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E5C" w:rsidRDefault="00A41E5C" w:rsidP="006E16BD">
      <w:pPr>
        <w:ind w:firstLine="0"/>
        <w:rPr>
          <w:sz w:val="32"/>
          <w:szCs w:val="32"/>
        </w:rPr>
      </w:pPr>
    </w:p>
    <w:p w:rsidR="006E16BD" w:rsidRDefault="006E16BD" w:rsidP="006E16BD">
      <w:pPr>
        <w:ind w:firstLine="0"/>
        <w:rPr>
          <w:sz w:val="32"/>
          <w:szCs w:val="32"/>
        </w:rPr>
      </w:pPr>
      <w:r w:rsidRPr="006E16BD">
        <w:rPr>
          <w:sz w:val="32"/>
          <w:szCs w:val="32"/>
        </w:rPr>
        <w:t>Dlouhodobý pl</w:t>
      </w:r>
      <w:r>
        <w:rPr>
          <w:sz w:val="32"/>
          <w:szCs w:val="32"/>
        </w:rPr>
        <w:t>á</w:t>
      </w:r>
      <w:r w:rsidRPr="006E16BD">
        <w:rPr>
          <w:sz w:val="32"/>
          <w:szCs w:val="32"/>
        </w:rPr>
        <w:t>n EVVO – Gymnázium a SOŠPG Nová Paka</w:t>
      </w:r>
    </w:p>
    <w:p w:rsidR="006E16BD" w:rsidRPr="006E16BD" w:rsidRDefault="006E16BD" w:rsidP="006E16BD">
      <w:pPr>
        <w:ind w:firstLine="0"/>
        <w:rPr>
          <w:sz w:val="32"/>
          <w:szCs w:val="32"/>
        </w:rPr>
      </w:pPr>
    </w:p>
    <w:p w:rsidR="001154D5" w:rsidRDefault="001154D5" w:rsidP="006E16BD">
      <w:pPr>
        <w:pStyle w:val="Nadpis1"/>
        <w:ind w:left="709" w:hanging="425"/>
      </w:pPr>
      <w:proofErr w:type="spellStart"/>
      <w:r w:rsidRPr="006E16BD">
        <w:t>Úvod</w:t>
      </w:r>
      <w:proofErr w:type="spellEnd"/>
    </w:p>
    <w:p w:rsidR="006E16BD" w:rsidRPr="006E16BD" w:rsidRDefault="006E16BD" w:rsidP="006E16BD">
      <w:pPr>
        <w:ind w:firstLine="0"/>
        <w:rPr>
          <w:lang w:val="en-US" w:bidi="en-US"/>
        </w:rPr>
      </w:pPr>
    </w:p>
    <w:p w:rsidR="001154D5" w:rsidRPr="001154D5" w:rsidRDefault="001154D5" w:rsidP="006E16BD">
      <w:r w:rsidRPr="001154D5">
        <w:t xml:space="preserve">Hlavním úkolem, a tedy i cílem našeho snažení, je v oblasti environmentální výchovy seznámit studenty prostřednictvím nádherné podkrkonošské krajiny s důležitostí a s naléhavostí myšlenek, které hovoří o trvale udržitelném životě pro všechny lidi i další živé organismy, které společně sdílí životní prostor na planetě Zemi. </w:t>
      </w:r>
    </w:p>
    <w:p w:rsidR="001154D5" w:rsidRPr="001154D5" w:rsidRDefault="001154D5" w:rsidP="006E16BD">
      <w:r w:rsidRPr="001154D5">
        <w:t xml:space="preserve"> Na novopackém gymnáziu se v různých formách objevují rozličné aktivity, které více či méně zasahují do oblastí, které můžeme shrnout pod pojmem jako ekologické, environmentalistické</w:t>
      </w:r>
      <w:r w:rsidRPr="006E16BD">
        <w:t>, přírodovědné aj. již asi od roku 2004. Konaly se různé přírodovědné exkurze, oslavy Dne Země, pomoc opuštěným zvířatům, celoroční soutěž Přírodovědná l</w:t>
      </w:r>
      <w:r w:rsidRPr="001154D5">
        <w:t>iga a další. Povětšinou se však jednalo o akce ojedinělé, které nebyly součástí nějakého systému environmentálního vzdělávání.</w:t>
      </w:r>
    </w:p>
    <w:p w:rsidR="006E16BD" w:rsidRDefault="001154D5" w:rsidP="006E16BD">
      <w:r w:rsidRPr="001154D5">
        <w:t>Koncepce EVVO si především klade za cíl využít všechny aktivity, které probíhají běžně ve škole a které se týkají životního prostředí, přidat k nim další a vytvořit systém environmentálního vzdělávání, na jehož konci bude člověk schopný a ochotný vnímat, udržovat, užívat si a v lepším případě i vylepšovat životní prostředí naší planety Země.</w:t>
      </w:r>
    </w:p>
    <w:p w:rsidR="006E16BD" w:rsidRDefault="006E16BD" w:rsidP="006E16BD"/>
    <w:p w:rsidR="006E16BD" w:rsidRDefault="006E16BD" w:rsidP="006E16BD"/>
    <w:p w:rsidR="006E16BD" w:rsidRDefault="006E16BD" w:rsidP="006E16BD"/>
    <w:p w:rsidR="006E16BD" w:rsidRDefault="006E16BD" w:rsidP="006E16BD"/>
    <w:p w:rsidR="006E16BD" w:rsidRDefault="006E16BD" w:rsidP="006E16BD"/>
    <w:p w:rsidR="001154D5" w:rsidRPr="006E16BD" w:rsidRDefault="001154D5" w:rsidP="006E16BD">
      <w:pPr>
        <w:pStyle w:val="Nadpis1"/>
      </w:pPr>
      <w:proofErr w:type="spellStart"/>
      <w:r w:rsidRPr="006E16BD">
        <w:lastRenderedPageBreak/>
        <w:t>Stručná</w:t>
      </w:r>
      <w:proofErr w:type="spellEnd"/>
      <w:r w:rsidRPr="006E16BD">
        <w:t xml:space="preserve"> </w:t>
      </w:r>
      <w:proofErr w:type="spellStart"/>
      <w:r w:rsidRPr="006E16BD">
        <w:t>charakteristika</w:t>
      </w:r>
      <w:proofErr w:type="spellEnd"/>
      <w:r w:rsidRPr="006E16BD">
        <w:t xml:space="preserve"> </w:t>
      </w:r>
      <w:proofErr w:type="spellStart"/>
      <w:r w:rsidRPr="006E16BD">
        <w:t>školy</w:t>
      </w:r>
      <w:proofErr w:type="spellEnd"/>
    </w:p>
    <w:p w:rsidR="001154D5" w:rsidRPr="001154D5" w:rsidRDefault="001154D5" w:rsidP="006E16BD">
      <w:pPr>
        <w:pStyle w:val="Nadpis2"/>
      </w:pPr>
      <w:proofErr w:type="spellStart"/>
      <w:r w:rsidRPr="001154D5">
        <w:t>Velikost</w:t>
      </w:r>
      <w:proofErr w:type="spellEnd"/>
      <w:r w:rsidRPr="001154D5">
        <w:t xml:space="preserve"> </w:t>
      </w:r>
      <w:proofErr w:type="spellStart"/>
      <w:r w:rsidRPr="001154D5">
        <w:t>školy</w:t>
      </w:r>
      <w:proofErr w:type="spellEnd"/>
      <w:r w:rsidRPr="001154D5">
        <w:t>:</w:t>
      </w:r>
    </w:p>
    <w:p w:rsidR="001154D5" w:rsidRPr="001154D5" w:rsidRDefault="001154D5" w:rsidP="006E16BD">
      <w:r w:rsidRPr="001154D5">
        <w:t>Kapacita:</w:t>
      </w:r>
      <w:r w:rsidRPr="001154D5">
        <w:tab/>
        <w:t xml:space="preserve">380 žáků gymnázia a 132 žáků </w:t>
      </w:r>
      <w:proofErr w:type="spellStart"/>
      <w:r w:rsidRPr="001154D5">
        <w:t>SOŠPg</w:t>
      </w:r>
      <w:proofErr w:type="spellEnd"/>
    </w:p>
    <w:p w:rsidR="001154D5" w:rsidRPr="001154D5" w:rsidRDefault="001154D5" w:rsidP="006E16BD">
      <w:r w:rsidRPr="001154D5">
        <w:t>Počet tříd:</w:t>
      </w:r>
      <w:r w:rsidRPr="001154D5">
        <w:tab/>
        <w:t>8 tříd</w:t>
      </w:r>
      <w:r w:rsidRPr="001154D5">
        <w:tab/>
      </w:r>
      <w:r w:rsidRPr="001154D5">
        <w:tab/>
        <w:t>osmileté gymnázium</w:t>
      </w:r>
    </w:p>
    <w:p w:rsidR="001154D5" w:rsidRPr="001154D5" w:rsidRDefault="001154D5" w:rsidP="006E16BD">
      <w:r w:rsidRPr="001154D5">
        <w:tab/>
      </w:r>
      <w:r w:rsidRPr="001154D5">
        <w:tab/>
        <w:t>4 třídy</w:t>
      </w:r>
      <w:r w:rsidRPr="001154D5">
        <w:tab/>
      </w:r>
      <w:r w:rsidRPr="001154D5">
        <w:tab/>
        <w:t>čtyřleté gymnázium</w:t>
      </w:r>
    </w:p>
    <w:p w:rsidR="001154D5" w:rsidRPr="001154D5" w:rsidRDefault="001154D5" w:rsidP="006E16BD">
      <w:r w:rsidRPr="001154D5">
        <w:tab/>
      </w:r>
      <w:r w:rsidRPr="001154D5">
        <w:tab/>
        <w:t>4 třídy</w:t>
      </w:r>
      <w:r w:rsidRPr="001154D5">
        <w:tab/>
      </w:r>
      <w:r w:rsidRPr="001154D5">
        <w:tab/>
      </w:r>
      <w:proofErr w:type="spellStart"/>
      <w:r w:rsidRPr="001154D5">
        <w:t>SOŠPg</w:t>
      </w:r>
      <w:proofErr w:type="spellEnd"/>
    </w:p>
    <w:p w:rsidR="006E16BD" w:rsidRDefault="006E16BD" w:rsidP="006E16BD">
      <w:pPr>
        <w:pStyle w:val="Nadpis2"/>
      </w:pPr>
    </w:p>
    <w:p w:rsidR="001154D5" w:rsidRPr="001154D5" w:rsidRDefault="001154D5" w:rsidP="006E16BD">
      <w:pPr>
        <w:pStyle w:val="Nadpis2"/>
      </w:pPr>
      <w:proofErr w:type="spellStart"/>
      <w:r w:rsidRPr="001154D5">
        <w:t>Zaměření</w:t>
      </w:r>
      <w:proofErr w:type="spellEnd"/>
      <w:r w:rsidRPr="001154D5">
        <w:t>:</w:t>
      </w:r>
    </w:p>
    <w:p w:rsidR="001154D5" w:rsidRPr="001154D5" w:rsidRDefault="001154D5" w:rsidP="006E16BD">
      <w:r w:rsidRPr="001154D5">
        <w:t>Osmileté gymnázium 79-</w:t>
      </w:r>
      <w:proofErr w:type="gramStart"/>
      <w:r w:rsidRPr="001154D5">
        <w:t>41-K</w:t>
      </w:r>
      <w:proofErr w:type="gramEnd"/>
      <w:r w:rsidRPr="001154D5">
        <w:t>/81 - kód oboru – zaměření všeobecné</w:t>
      </w:r>
    </w:p>
    <w:p w:rsidR="001154D5" w:rsidRPr="001154D5" w:rsidRDefault="001154D5" w:rsidP="006E16BD">
      <w:r w:rsidRPr="001154D5">
        <w:t>Čtyřleté gymnázium 79-</w:t>
      </w:r>
      <w:proofErr w:type="gramStart"/>
      <w:r w:rsidRPr="001154D5">
        <w:t>41-K</w:t>
      </w:r>
      <w:proofErr w:type="gramEnd"/>
      <w:r w:rsidRPr="001154D5">
        <w:t>/41 - kód oboru – zaměření všeobecné</w:t>
      </w:r>
    </w:p>
    <w:p w:rsidR="001154D5" w:rsidRPr="001154D5" w:rsidRDefault="001154D5" w:rsidP="006E16BD">
      <w:r w:rsidRPr="001154D5">
        <w:t xml:space="preserve">Předškolní a mimoškolní </w:t>
      </w:r>
      <w:proofErr w:type="gramStart"/>
      <w:r w:rsidRPr="001154D5">
        <w:t>pedagogika,  75</w:t>
      </w:r>
      <w:proofErr w:type="gramEnd"/>
      <w:r w:rsidRPr="001154D5">
        <w:t>-31-M/01 - kód oboru</w:t>
      </w:r>
    </w:p>
    <w:p w:rsidR="001154D5" w:rsidRPr="001154D5" w:rsidRDefault="001154D5" w:rsidP="006E16BD">
      <w:pPr>
        <w:pStyle w:val="Nadpis2"/>
        <w:rPr>
          <w:rFonts w:eastAsiaTheme="minorEastAsia"/>
        </w:rPr>
      </w:pPr>
      <w:r w:rsidRPr="001154D5">
        <w:rPr>
          <w:rFonts w:eastAsiaTheme="minorEastAsia"/>
        </w:rPr>
        <w:t>Pedagogický sbor:</w:t>
      </w:r>
    </w:p>
    <w:p w:rsidR="001154D5" w:rsidRPr="001154D5" w:rsidRDefault="001154D5" w:rsidP="006E16BD">
      <w:r w:rsidRPr="001154D5">
        <w:tab/>
        <w:t>Výuku jednotlivých předmětů, které jsou vyučovány plně odborně, zajišťuje 30 pedagogů. Složení relativně mladého sboru je velmi pestré. Scházejí se zde velmi mladí začínající absolventi vysokých škol s velmi zkušenými pedagogy. Zajímavé je i zastoupení mužů, kteří tvoří přibližně jednu třetinu (což je vysoko nad celostátním průměrem). Většina učitelů se pravidelně vzdělává. Na škole je každoročně vedena praxe studentů pedagogických fakult a škola je již několik let cvičnou školou pro PF Univerzity Hradec Králové pro obor hudební výchova.</w:t>
      </w:r>
    </w:p>
    <w:p w:rsidR="001154D5" w:rsidRPr="001154D5" w:rsidRDefault="001154D5" w:rsidP="006E16BD">
      <w:r w:rsidRPr="001154D5">
        <w:t>Ve škole pracuje výchovná poradkyně a školní metodička prevence. A snad přibude v příštích letech i koordinátor EVVO.</w:t>
      </w:r>
    </w:p>
    <w:p w:rsidR="001154D5" w:rsidRPr="001154D5" w:rsidRDefault="001154D5" w:rsidP="006E16BD">
      <w:pPr>
        <w:pStyle w:val="Nadpis2"/>
      </w:pPr>
      <w:bookmarkStart w:id="0" w:name="_Toc166936144"/>
      <w:r w:rsidRPr="001154D5">
        <w:t>Umístění školy</w:t>
      </w:r>
      <w:bookmarkEnd w:id="0"/>
      <w:r w:rsidRPr="001154D5">
        <w:t>:</w:t>
      </w:r>
    </w:p>
    <w:p w:rsidR="001154D5" w:rsidRPr="001154D5" w:rsidRDefault="001154D5" w:rsidP="006E16BD">
      <w:r w:rsidRPr="001154D5">
        <w:t xml:space="preserve">Škola se nachází v bezpečném areálu malého podhorského města. Impozantní budova z období počátku minulého století je obklopena arboretem tvořeném jehličnany a listnatými stromy, ve kterém se prohánějí veverky a zpívají ptáci. Z oken školy je </w:t>
      </w:r>
      <w:r w:rsidRPr="001154D5">
        <w:lastRenderedPageBreak/>
        <w:t>nádherný výhled na lesy a kopce Podkrkonoší. Budova školy je dominantou města a je zachycena i na pohlednicích a v turistických průvodcích.</w:t>
      </w:r>
    </w:p>
    <w:p w:rsidR="001154D5" w:rsidRPr="001154D5" w:rsidRDefault="001154D5" w:rsidP="006E16BD">
      <w:pPr>
        <w:pStyle w:val="Nadpis2"/>
      </w:pPr>
      <w:r w:rsidRPr="001154D5">
        <w:t>Vybavení školy:</w:t>
      </w:r>
    </w:p>
    <w:p w:rsidR="001154D5" w:rsidRPr="001154D5" w:rsidRDefault="001154D5" w:rsidP="006E16BD">
      <w:r w:rsidRPr="001154D5">
        <w:t>Ve škole je řada odborných učeben: čtyři učebny pro jazykovou výchovu, učebna chemie s laboratoří, učebna fyziky, nová laboratoř pro přírodovědné předměty, multimediální učebna zeměpisu, učebna přírodopisu, moderně zařízená počítačová učebna, kreslírna, učebna hudební výchovy. Dále jsou zde ještě dvě učebny hry na hudební nástroj a učebna pro dramatickou výchovu. Všechny odborné učebny jsou vybaveny televizorem, DVD, videem, audiopřehrávači a dataprojektory.</w:t>
      </w:r>
    </w:p>
    <w:p w:rsidR="001154D5" w:rsidRPr="001154D5" w:rsidRDefault="001154D5" w:rsidP="006E16BD">
      <w:r w:rsidRPr="001154D5">
        <w:t>Třídy prima a sekunda sídlí v přízemí školy. Místnosti jsou vybavené novým výškově stavitelným nábytkem odpovídajícím vzrůstu žáků. Žáci zdobí své třídy svými pracemi.</w:t>
      </w:r>
    </w:p>
    <w:p w:rsidR="001154D5" w:rsidRPr="001154D5" w:rsidRDefault="001154D5" w:rsidP="006E16BD">
      <w:r w:rsidRPr="001154D5">
        <w:t>Knihovna školy nabízí žákům a učitelům beletrii i odbornou literaturu. Aula školy s kapacitou dvě stě míst slouží nejen pro potřebu školy, ale konají se v ní i akce pro veřejnost nejen v rámci města, ale i celého regionu. V roce 2007 zde proběhlo i setkání občanů města s prezidentem ČR.</w:t>
      </w:r>
    </w:p>
    <w:p w:rsidR="001154D5" w:rsidRPr="001154D5" w:rsidRDefault="001154D5" w:rsidP="006E16BD">
      <w:pPr>
        <w:rPr>
          <w:b/>
          <w:bCs/>
        </w:rPr>
      </w:pPr>
      <w:r w:rsidRPr="001154D5">
        <w:t>Všechny počítače v kabinetech a učebnách jsou připojeny na internet. Žáci mají možnost pracovat na počítačích i ve volných hodinách a o přestávkách.</w:t>
      </w:r>
      <w:r w:rsidRPr="001154D5">
        <w:rPr>
          <w:b/>
          <w:bCs/>
        </w:rPr>
        <w:t xml:space="preserve"> </w:t>
      </w:r>
      <w:r w:rsidRPr="001154D5">
        <w:t>Každý vyučující má k dispozici kabinetní zázemí a sborovnu školy s technickým vybavením (počítače, kopírka, skener, internet, tiskárna).</w:t>
      </w:r>
      <w:r w:rsidRPr="001154D5">
        <w:rPr>
          <w:b/>
          <w:bCs/>
        </w:rPr>
        <w:t xml:space="preserve"> </w:t>
      </w:r>
      <w:r w:rsidRPr="001154D5">
        <w:t>O přestávkách mají žáci možnost občerstvení ve školním bufetu.</w:t>
      </w:r>
    </w:p>
    <w:p w:rsidR="001154D5" w:rsidRPr="001154D5" w:rsidRDefault="001154D5" w:rsidP="006E16BD">
      <w:r w:rsidRPr="001154D5">
        <w:t xml:space="preserve">Škola prošla v nedávné době další vlnou technických úprav, rekonstrukcí učeben, především modernizací školního nábytku, didaktických pomůcek. Byla též zřízena nová knihovna a keramická dílna. Ve dvou etapách byly provedeny drenáže kolem budovy školy, které odvádějí zemní vlhkost ze suterénních prostor, byly sanovány omítky, opraveny obě tělocvičny. Proběhla rekonstrukce osvětlení ve většině učeben. Podařilo se také zrekonstruovat kotelnu a celý vytápěcí systému v budově školy včetně instalace počítačově řízené regulace, významným počinem byla i kompletní výměna oken.  Od začátku školního roku 2007/08 je na čelní straně budovy vybudován invalidní výtah pro bezbariérový přístup do školy. Jedna z posledních rekonstrukcí se uskutečnila o </w:t>
      </w:r>
      <w:r w:rsidRPr="001154D5">
        <w:lastRenderedPageBreak/>
        <w:t>prázdninách a začátkem školního roku 2013/14. Jednalo se o rekonstrukci šaten, sprch a zázemí pro žáky a pedagogy u tělocvičny.</w:t>
      </w:r>
    </w:p>
    <w:p w:rsidR="001154D5" w:rsidRPr="001154D5" w:rsidRDefault="001154D5" w:rsidP="006E16BD">
      <w:r w:rsidRPr="001154D5">
        <w:t>Součástí školy je také školní jídelna (s denní kapacitou 400 obědů), která sídlí v budově domova mládeže. Ten poskytuje ubytování pro žáky všech novopackých středních škol.</w:t>
      </w:r>
    </w:p>
    <w:p w:rsidR="001154D5" w:rsidRPr="001154D5" w:rsidRDefault="001154D5" w:rsidP="006E16BD">
      <w:pPr>
        <w:ind w:firstLine="0"/>
      </w:pPr>
    </w:p>
    <w:p w:rsidR="001154D5" w:rsidRPr="001154D5" w:rsidRDefault="001154D5" w:rsidP="006E16BD"/>
    <w:p w:rsidR="001154D5" w:rsidRPr="006E16BD" w:rsidRDefault="001154D5" w:rsidP="006E16BD">
      <w:pPr>
        <w:pStyle w:val="Nadpis1"/>
      </w:pPr>
      <w:proofErr w:type="spellStart"/>
      <w:r w:rsidRPr="006E16BD">
        <w:t>Způsob</w:t>
      </w:r>
      <w:proofErr w:type="spellEnd"/>
      <w:r w:rsidRPr="006E16BD">
        <w:t xml:space="preserve"> </w:t>
      </w:r>
      <w:proofErr w:type="spellStart"/>
      <w:r w:rsidRPr="006E16BD">
        <w:t>vzniku</w:t>
      </w:r>
      <w:proofErr w:type="spellEnd"/>
      <w:r w:rsidRPr="006E16BD">
        <w:t xml:space="preserve"> </w:t>
      </w:r>
      <w:proofErr w:type="spellStart"/>
      <w:r w:rsidRPr="006E16BD">
        <w:t>koncepce</w:t>
      </w:r>
      <w:proofErr w:type="spellEnd"/>
      <w:r w:rsidRPr="006E16BD">
        <w:t xml:space="preserve"> EVVO</w:t>
      </w:r>
    </w:p>
    <w:p w:rsidR="001154D5" w:rsidRPr="001154D5" w:rsidRDefault="001154D5" w:rsidP="006E16BD">
      <w:r w:rsidRPr="001154D5">
        <w:t xml:space="preserve">Tato koncepce vznikala během školního roku 2010/2011 v průběhu specializačního studia EVVO, kterého se účastnil Mgr. Zdeněk </w:t>
      </w:r>
      <w:proofErr w:type="spellStart"/>
      <w:r w:rsidRPr="001154D5">
        <w:t>Burkert</w:t>
      </w:r>
      <w:proofErr w:type="spellEnd"/>
      <w:r w:rsidRPr="001154D5">
        <w:t xml:space="preserve">. Původně připravoval koncepci EVVO pro VOŠ a SPŠ, Jičín, kde na začátku studia působil. V průběhu studia však změnil </w:t>
      </w:r>
      <w:proofErr w:type="gramStart"/>
      <w:r w:rsidRPr="001154D5">
        <w:t>zaměstnavatele</w:t>
      </w:r>
      <w:proofErr w:type="gramEnd"/>
      <w:r w:rsidRPr="001154D5">
        <w:t xml:space="preserve"> a tak začal znovu od začátku i se svou prací. Podařilo se mu však získat pro zpracování poměrně důležité vstupní SWOT analýzy několik budoucích </w:t>
      </w:r>
      <w:proofErr w:type="gramStart"/>
      <w:r w:rsidRPr="001154D5">
        <w:t>kolegů</w:t>
      </w:r>
      <w:proofErr w:type="gramEnd"/>
      <w:r w:rsidRPr="001154D5">
        <w:t xml:space="preserve"> a především pana ředitele Pavla Matějovského, kterému také patří díky za vstřícnost a za podklady a podněty, které poskytl. Jednotlivé části koncepce byly vypracovány až po zpracování SWOT analýzy a po debatě s některými kolegy i z jiných škol. </w:t>
      </w:r>
    </w:p>
    <w:p w:rsidR="001154D5" w:rsidRPr="001154D5" w:rsidRDefault="001154D5" w:rsidP="006E16BD"/>
    <w:p w:rsidR="001154D5" w:rsidRPr="001154D5" w:rsidRDefault="001154D5" w:rsidP="006E16BD">
      <w:pPr>
        <w:pStyle w:val="Nadpis1"/>
      </w:pPr>
      <w:r w:rsidRPr="001154D5">
        <w:t>Výchozí podmínky EVVO na gymnáziu v Nové Pace – SWOT analýza</w:t>
      </w:r>
    </w:p>
    <w:p w:rsidR="001154D5" w:rsidRPr="001154D5" w:rsidRDefault="001154D5" w:rsidP="006E16BD">
      <w:r w:rsidRPr="001154D5">
        <w:t xml:space="preserve">K vypracování SWOT analýzy byl použit jako základní metoda dotazník, který byl doplněn řízeným rozhovorem s těmi kolegy, kteří na dotazník odpověděli. Při tomto rozhovoru byly s kolegy upřesněny a doladěny jejich odpovědi. O názory byl samozřejmě požádán i pan ředitel (biolog), který projevil o počínání zájem a sám navrhnul některá dílčí opatření vedoucí ke zkvalitnění EVVO ve škole. </w:t>
      </w:r>
    </w:p>
    <w:p w:rsidR="001154D5" w:rsidRPr="001154D5" w:rsidRDefault="001154D5" w:rsidP="006E16BD">
      <w:r w:rsidRPr="001154D5">
        <w:t>Tučně jsou v každé kategorii vyznačeny okruhy, které se jeví jako nejdůležitější a u kterých se předpokládá, že v průběhu následujícího období budou řešeny.</w:t>
      </w:r>
    </w:p>
    <w:p w:rsidR="001154D5" w:rsidRPr="001154D5" w:rsidRDefault="001154D5" w:rsidP="006E16BD"/>
    <w:p w:rsidR="001154D5" w:rsidRPr="001154D5" w:rsidRDefault="001154D5" w:rsidP="006E16BD"/>
    <w:tbl>
      <w:tblPr>
        <w:tblStyle w:val="Mkatabulky"/>
        <w:tblpPr w:leftFromText="141" w:rightFromText="141" w:vertAnchor="page" w:horzAnchor="margin" w:tblpY="2780"/>
        <w:tblW w:w="0" w:type="auto"/>
        <w:tblLook w:val="04A0" w:firstRow="1" w:lastRow="0" w:firstColumn="1" w:lastColumn="0" w:noHBand="0" w:noVBand="1"/>
      </w:tblPr>
      <w:tblGrid>
        <w:gridCol w:w="4230"/>
        <w:gridCol w:w="4264"/>
      </w:tblGrid>
      <w:tr w:rsidR="001154D5" w:rsidRPr="001154D5" w:rsidTr="001154D5">
        <w:trPr>
          <w:trHeight w:val="868"/>
        </w:trPr>
        <w:tc>
          <w:tcPr>
            <w:tcW w:w="4344" w:type="dxa"/>
            <w:shd w:val="clear" w:color="auto" w:fill="C6D9F1"/>
            <w:vAlign w:val="center"/>
          </w:tcPr>
          <w:p w:rsidR="001154D5" w:rsidRPr="001154D5" w:rsidRDefault="001154D5" w:rsidP="006E16BD">
            <w:r w:rsidRPr="001154D5">
              <w:t>Silné stránky</w:t>
            </w:r>
          </w:p>
        </w:tc>
        <w:tc>
          <w:tcPr>
            <w:tcW w:w="4376" w:type="dxa"/>
            <w:shd w:val="clear" w:color="auto" w:fill="FFFFCC"/>
            <w:vAlign w:val="center"/>
          </w:tcPr>
          <w:p w:rsidR="001154D5" w:rsidRPr="001154D5" w:rsidRDefault="001154D5" w:rsidP="006E16BD">
            <w:r w:rsidRPr="001154D5">
              <w:t>Slabé stránky</w:t>
            </w:r>
          </w:p>
        </w:tc>
      </w:tr>
      <w:tr w:rsidR="001154D5" w:rsidRPr="001154D5" w:rsidTr="001154D5">
        <w:trPr>
          <w:trHeight w:val="488"/>
        </w:trPr>
        <w:tc>
          <w:tcPr>
            <w:tcW w:w="4344" w:type="dxa"/>
            <w:shd w:val="clear" w:color="auto" w:fill="C6D9F1"/>
            <w:vAlign w:val="center"/>
          </w:tcPr>
          <w:p w:rsidR="001154D5" w:rsidRPr="001154D5" w:rsidRDefault="001154D5" w:rsidP="006E16BD">
            <w:r w:rsidRPr="001154D5">
              <w:t>Na čem můžeme stavět, co se nám daří, …</w:t>
            </w:r>
          </w:p>
        </w:tc>
        <w:tc>
          <w:tcPr>
            <w:tcW w:w="4376" w:type="dxa"/>
            <w:shd w:val="clear" w:color="auto" w:fill="FFFFCC"/>
            <w:vAlign w:val="center"/>
          </w:tcPr>
          <w:p w:rsidR="001154D5" w:rsidRPr="001154D5" w:rsidRDefault="001154D5" w:rsidP="006E16BD">
            <w:r w:rsidRPr="001154D5">
              <w:t>Co se nám příliš nedaří, kde máme problémy, …</w:t>
            </w:r>
          </w:p>
        </w:tc>
      </w:tr>
      <w:tr w:rsidR="001154D5" w:rsidRPr="001154D5" w:rsidTr="001154D5">
        <w:trPr>
          <w:trHeight w:val="922"/>
        </w:trPr>
        <w:tc>
          <w:tcPr>
            <w:tcW w:w="4344" w:type="dxa"/>
            <w:shd w:val="clear" w:color="auto" w:fill="C6D9F1"/>
            <w:vAlign w:val="center"/>
          </w:tcPr>
          <w:p w:rsidR="001154D5" w:rsidRPr="001154D5" w:rsidRDefault="001154D5" w:rsidP="006E16BD">
            <w:r w:rsidRPr="001154D5">
              <w:t>Podpora nakloněného vedení</w:t>
            </w:r>
          </w:p>
        </w:tc>
        <w:tc>
          <w:tcPr>
            <w:tcW w:w="4376" w:type="dxa"/>
            <w:shd w:val="clear" w:color="auto" w:fill="FFFFCC"/>
            <w:vAlign w:val="center"/>
          </w:tcPr>
          <w:p w:rsidR="001154D5" w:rsidRPr="001154D5" w:rsidRDefault="001154D5" w:rsidP="006E16BD">
            <w:pPr>
              <w:rPr>
                <w:b/>
                <w:i/>
              </w:rPr>
            </w:pPr>
            <w:r w:rsidRPr="001154D5">
              <w:rPr>
                <w:b/>
              </w:rPr>
              <w:t>Škola dosud fakticky nemá koordinátora EVVO</w:t>
            </w:r>
            <w:r w:rsidRPr="001154D5">
              <w:rPr>
                <w:b/>
                <w:i/>
              </w:rPr>
              <w:t xml:space="preserve"> </w:t>
            </w:r>
            <w:r w:rsidRPr="001154D5">
              <w:t>(formálně tuto činnost dosud vykonávala kolegyně, která na konci školního roku odešla do důchodu)</w:t>
            </w:r>
          </w:p>
        </w:tc>
      </w:tr>
      <w:tr w:rsidR="001154D5" w:rsidRPr="001154D5" w:rsidTr="001154D5">
        <w:trPr>
          <w:trHeight w:val="624"/>
        </w:trPr>
        <w:tc>
          <w:tcPr>
            <w:tcW w:w="4344" w:type="dxa"/>
            <w:shd w:val="clear" w:color="auto" w:fill="C6D9F1"/>
            <w:vAlign w:val="center"/>
          </w:tcPr>
          <w:p w:rsidR="001154D5" w:rsidRPr="001154D5" w:rsidRDefault="001154D5" w:rsidP="006E16BD">
            <w:r w:rsidRPr="001154D5">
              <w:t>Snaha o základní třídění odpadu a šetření</w:t>
            </w:r>
          </w:p>
        </w:tc>
        <w:tc>
          <w:tcPr>
            <w:tcW w:w="4376" w:type="dxa"/>
            <w:shd w:val="clear" w:color="auto" w:fill="FFFFCC"/>
            <w:vAlign w:val="center"/>
          </w:tcPr>
          <w:p w:rsidR="001154D5" w:rsidRPr="001154D5" w:rsidRDefault="001154D5" w:rsidP="006E16BD">
            <w:r w:rsidRPr="001154D5">
              <w:t>Nedostatek financí</w:t>
            </w:r>
          </w:p>
        </w:tc>
      </w:tr>
      <w:tr w:rsidR="001154D5" w:rsidRPr="001154D5" w:rsidTr="001154D5">
        <w:trPr>
          <w:trHeight w:val="624"/>
        </w:trPr>
        <w:tc>
          <w:tcPr>
            <w:tcW w:w="4344" w:type="dxa"/>
            <w:shd w:val="clear" w:color="auto" w:fill="C6D9F1"/>
            <w:vAlign w:val="center"/>
          </w:tcPr>
          <w:p w:rsidR="001154D5" w:rsidRPr="001154D5" w:rsidRDefault="001154D5" w:rsidP="006E16BD">
            <w:r w:rsidRPr="001154D5">
              <w:t>Dostupné a dobře zpracované ŠVP</w:t>
            </w:r>
          </w:p>
        </w:tc>
        <w:tc>
          <w:tcPr>
            <w:tcW w:w="4376" w:type="dxa"/>
            <w:shd w:val="clear" w:color="auto" w:fill="FFFFCC"/>
            <w:vAlign w:val="center"/>
          </w:tcPr>
          <w:p w:rsidR="001154D5" w:rsidRPr="001154D5" w:rsidRDefault="001154D5" w:rsidP="006E16BD">
            <w:r w:rsidRPr="001154D5">
              <w:t>Chybí zájmový kroužek s </w:t>
            </w:r>
            <w:proofErr w:type="spellStart"/>
            <w:r w:rsidRPr="001154D5">
              <w:t>ekoproblematikou</w:t>
            </w:r>
            <w:proofErr w:type="spellEnd"/>
          </w:p>
        </w:tc>
      </w:tr>
      <w:tr w:rsidR="001154D5" w:rsidRPr="001154D5" w:rsidTr="001154D5">
        <w:trPr>
          <w:trHeight w:val="922"/>
        </w:trPr>
        <w:tc>
          <w:tcPr>
            <w:tcW w:w="4344" w:type="dxa"/>
            <w:shd w:val="clear" w:color="auto" w:fill="C6D9F1"/>
            <w:vAlign w:val="center"/>
          </w:tcPr>
          <w:p w:rsidR="001154D5" w:rsidRPr="001154D5" w:rsidRDefault="001154D5" w:rsidP="006E16BD">
            <w:r w:rsidRPr="001154D5">
              <w:t>Pravidelné oslavy Dne Země spojené s pomocí životnímu prostředí v okolí školy</w:t>
            </w:r>
          </w:p>
        </w:tc>
        <w:tc>
          <w:tcPr>
            <w:tcW w:w="4376" w:type="dxa"/>
            <w:shd w:val="clear" w:color="auto" w:fill="FFFFCC"/>
            <w:vAlign w:val="center"/>
          </w:tcPr>
          <w:p w:rsidR="001154D5" w:rsidRPr="001154D5" w:rsidRDefault="001154D5" w:rsidP="006E16BD">
            <w:r w:rsidRPr="001154D5">
              <w:t>Velká vytíženost učitelů i žáků</w:t>
            </w:r>
          </w:p>
        </w:tc>
      </w:tr>
      <w:tr w:rsidR="001154D5" w:rsidRPr="001154D5" w:rsidTr="001154D5">
        <w:trPr>
          <w:trHeight w:val="624"/>
        </w:trPr>
        <w:tc>
          <w:tcPr>
            <w:tcW w:w="4344" w:type="dxa"/>
            <w:shd w:val="clear" w:color="auto" w:fill="C6D9F1"/>
            <w:vAlign w:val="center"/>
          </w:tcPr>
          <w:p w:rsidR="001154D5" w:rsidRPr="001154D5" w:rsidRDefault="001154D5" w:rsidP="006E16BD">
            <w:r w:rsidRPr="001154D5">
              <w:t>Pravidelná celoškolní soutěž Přírodovědná liga</w:t>
            </w:r>
          </w:p>
        </w:tc>
        <w:tc>
          <w:tcPr>
            <w:tcW w:w="4376" w:type="dxa"/>
            <w:shd w:val="clear" w:color="auto" w:fill="FFFFCC"/>
            <w:vAlign w:val="center"/>
          </w:tcPr>
          <w:p w:rsidR="001154D5" w:rsidRPr="001154D5" w:rsidRDefault="001154D5" w:rsidP="006E16BD">
            <w:r w:rsidRPr="001154D5">
              <w:t xml:space="preserve">Stáří budovy, nedostatečná izolace – tepelné ztráty </w:t>
            </w:r>
          </w:p>
        </w:tc>
      </w:tr>
      <w:tr w:rsidR="001154D5" w:rsidRPr="001154D5" w:rsidTr="001154D5">
        <w:trPr>
          <w:trHeight w:val="624"/>
        </w:trPr>
        <w:tc>
          <w:tcPr>
            <w:tcW w:w="4344" w:type="dxa"/>
            <w:shd w:val="clear" w:color="auto" w:fill="C6D9F1"/>
            <w:vAlign w:val="center"/>
          </w:tcPr>
          <w:p w:rsidR="001154D5" w:rsidRPr="001154D5" w:rsidRDefault="001154D5" w:rsidP="006E16BD">
            <w:r w:rsidRPr="001154D5">
              <w:t>Zapojení do projektu Škola podporující zdraví</w:t>
            </w:r>
          </w:p>
        </w:tc>
        <w:tc>
          <w:tcPr>
            <w:tcW w:w="4376" w:type="dxa"/>
            <w:shd w:val="clear" w:color="auto" w:fill="FFFFCC"/>
            <w:vAlign w:val="center"/>
          </w:tcPr>
          <w:p w:rsidR="001154D5" w:rsidRPr="001154D5" w:rsidRDefault="001154D5" w:rsidP="006E16BD">
            <w:r w:rsidRPr="001154D5">
              <w:t>Nedostatek materiálního vybavení (např. odborná literatura)</w:t>
            </w:r>
          </w:p>
        </w:tc>
      </w:tr>
      <w:tr w:rsidR="001154D5" w:rsidRPr="001154D5" w:rsidTr="001154D5">
        <w:trPr>
          <w:trHeight w:val="868"/>
        </w:trPr>
        <w:tc>
          <w:tcPr>
            <w:tcW w:w="4344" w:type="dxa"/>
            <w:shd w:val="clear" w:color="auto" w:fill="C6D9F1"/>
            <w:vAlign w:val="center"/>
          </w:tcPr>
          <w:p w:rsidR="001154D5" w:rsidRPr="001154D5" w:rsidRDefault="001154D5" w:rsidP="006E16BD">
            <w:r w:rsidRPr="001154D5">
              <w:t>Ekologicky příznivý provoz úřadů a organizací řízených Královéhradeckým krajem – v roce 2008 (3. místo)</w:t>
            </w:r>
          </w:p>
        </w:tc>
        <w:tc>
          <w:tcPr>
            <w:tcW w:w="4376" w:type="dxa"/>
            <w:shd w:val="clear" w:color="auto" w:fill="FFFFCC"/>
            <w:vAlign w:val="center"/>
          </w:tcPr>
          <w:p w:rsidR="001154D5" w:rsidRPr="001154D5" w:rsidRDefault="001154D5" w:rsidP="006E16BD">
            <w:r w:rsidRPr="001154D5">
              <w:t>Absence programů (krátkodobých i pobytových) zaměřených na oblast EVVO</w:t>
            </w:r>
          </w:p>
        </w:tc>
      </w:tr>
      <w:tr w:rsidR="001154D5" w:rsidRPr="001154D5" w:rsidTr="001154D5">
        <w:trPr>
          <w:trHeight w:val="868"/>
        </w:trPr>
        <w:tc>
          <w:tcPr>
            <w:tcW w:w="4344" w:type="dxa"/>
            <w:shd w:val="clear" w:color="auto" w:fill="C6D9F1"/>
            <w:vAlign w:val="center"/>
          </w:tcPr>
          <w:p w:rsidR="001154D5" w:rsidRPr="001154D5" w:rsidRDefault="001154D5" w:rsidP="006E16BD">
            <w:r w:rsidRPr="001154D5">
              <w:t>Uskutečnění projektu Zelená škola (2008) v rámci programu Malé granty – počátek třídění odpadů</w:t>
            </w:r>
          </w:p>
        </w:tc>
        <w:tc>
          <w:tcPr>
            <w:tcW w:w="4376" w:type="dxa"/>
            <w:shd w:val="clear" w:color="auto" w:fill="FFFFCC"/>
            <w:vAlign w:val="center"/>
          </w:tcPr>
          <w:p w:rsidR="001154D5" w:rsidRPr="001154D5" w:rsidRDefault="001154D5" w:rsidP="006E16BD">
            <w:r w:rsidRPr="001154D5">
              <w:t>Náročná administrativa</w:t>
            </w:r>
          </w:p>
        </w:tc>
      </w:tr>
      <w:tr w:rsidR="001154D5" w:rsidRPr="001154D5" w:rsidTr="001154D5">
        <w:trPr>
          <w:trHeight w:val="680"/>
        </w:trPr>
        <w:tc>
          <w:tcPr>
            <w:tcW w:w="4344" w:type="dxa"/>
            <w:shd w:val="clear" w:color="auto" w:fill="C6D9F1"/>
            <w:vAlign w:val="center"/>
          </w:tcPr>
          <w:p w:rsidR="001154D5" w:rsidRPr="001154D5" w:rsidRDefault="001154D5" w:rsidP="006E16BD">
            <w:r w:rsidRPr="001154D5">
              <w:t xml:space="preserve">Zapojení do projektu </w:t>
            </w:r>
            <w:proofErr w:type="spellStart"/>
            <w:r w:rsidRPr="001154D5">
              <w:t>Recyklohraní</w:t>
            </w:r>
            <w:proofErr w:type="spellEnd"/>
            <w:r w:rsidRPr="001154D5">
              <w:t xml:space="preserve"> (v r. 2009 1. místo v literární soutěži)</w:t>
            </w:r>
          </w:p>
        </w:tc>
        <w:tc>
          <w:tcPr>
            <w:tcW w:w="4376" w:type="dxa"/>
            <w:shd w:val="clear" w:color="auto" w:fill="FFFFCC"/>
            <w:vAlign w:val="center"/>
          </w:tcPr>
          <w:p w:rsidR="001154D5" w:rsidRPr="001154D5" w:rsidRDefault="001154D5" w:rsidP="006E16BD">
            <w:r w:rsidRPr="001154D5">
              <w:t>Malý zájem a ochota některých kolegů</w:t>
            </w:r>
          </w:p>
        </w:tc>
      </w:tr>
      <w:tr w:rsidR="001154D5" w:rsidRPr="001154D5" w:rsidTr="001154D5">
        <w:trPr>
          <w:trHeight w:val="868"/>
        </w:trPr>
        <w:tc>
          <w:tcPr>
            <w:tcW w:w="4344" w:type="dxa"/>
            <w:shd w:val="clear" w:color="auto" w:fill="C6D9F1"/>
            <w:vAlign w:val="center"/>
          </w:tcPr>
          <w:p w:rsidR="001154D5" w:rsidRPr="001154D5" w:rsidRDefault="001154D5" w:rsidP="006E16BD">
            <w:r w:rsidRPr="001154D5">
              <w:t>Trvalá spolupráce s </w:t>
            </w:r>
            <w:proofErr w:type="spellStart"/>
            <w:r w:rsidRPr="001154D5">
              <w:t>o.s</w:t>
            </w:r>
            <w:proofErr w:type="spellEnd"/>
            <w:r w:rsidRPr="001154D5">
              <w:t xml:space="preserve">. MÍSTO, které pečuje o opuštěná a zatoulaná zvířata </w:t>
            </w:r>
          </w:p>
        </w:tc>
        <w:tc>
          <w:tcPr>
            <w:tcW w:w="4376" w:type="dxa"/>
            <w:shd w:val="clear" w:color="auto" w:fill="FFFFCC"/>
            <w:vAlign w:val="center"/>
          </w:tcPr>
          <w:p w:rsidR="001154D5" w:rsidRPr="001154D5" w:rsidRDefault="001154D5" w:rsidP="006E16BD">
            <w:r w:rsidRPr="001154D5">
              <w:t>Nedostatek času (na přípravu a realizaci nových aktivit)</w:t>
            </w:r>
          </w:p>
        </w:tc>
      </w:tr>
      <w:tr w:rsidR="001154D5" w:rsidRPr="001154D5" w:rsidTr="001154D5">
        <w:trPr>
          <w:trHeight w:val="624"/>
        </w:trPr>
        <w:tc>
          <w:tcPr>
            <w:tcW w:w="4344" w:type="dxa"/>
            <w:shd w:val="clear" w:color="auto" w:fill="C6D9F1"/>
            <w:vAlign w:val="center"/>
          </w:tcPr>
          <w:p w:rsidR="001154D5" w:rsidRPr="001154D5" w:rsidRDefault="001154D5" w:rsidP="006E16BD">
            <w:r w:rsidRPr="001154D5">
              <w:t>Poměrně mladý a akční tým pedagogů</w:t>
            </w:r>
          </w:p>
        </w:tc>
        <w:tc>
          <w:tcPr>
            <w:tcW w:w="4376" w:type="dxa"/>
            <w:shd w:val="clear" w:color="auto" w:fill="FFFFCC"/>
            <w:vAlign w:val="center"/>
          </w:tcPr>
          <w:p w:rsidR="001154D5" w:rsidRPr="001154D5" w:rsidRDefault="001154D5" w:rsidP="006E16BD">
            <w:r w:rsidRPr="001154D5">
              <w:t xml:space="preserve">Více papírování, není pružnost v možnosti měnit, za co utratit </w:t>
            </w:r>
          </w:p>
        </w:tc>
      </w:tr>
      <w:tr w:rsidR="001154D5" w:rsidRPr="001154D5" w:rsidTr="001154D5">
        <w:trPr>
          <w:trHeight w:val="624"/>
        </w:trPr>
        <w:tc>
          <w:tcPr>
            <w:tcW w:w="4344" w:type="dxa"/>
            <w:shd w:val="clear" w:color="auto" w:fill="C6D9F1"/>
            <w:vAlign w:val="center"/>
          </w:tcPr>
          <w:p w:rsidR="001154D5" w:rsidRPr="001154D5" w:rsidRDefault="001154D5" w:rsidP="006E16BD">
            <w:r w:rsidRPr="001154D5">
              <w:t xml:space="preserve">Pravidelná měření ve vlastní </w:t>
            </w:r>
            <w:proofErr w:type="spellStart"/>
            <w:r w:rsidRPr="001154D5">
              <w:t>meteostanici</w:t>
            </w:r>
            <w:proofErr w:type="spellEnd"/>
          </w:p>
        </w:tc>
        <w:tc>
          <w:tcPr>
            <w:tcW w:w="4376" w:type="dxa"/>
            <w:shd w:val="clear" w:color="auto" w:fill="FFFFCC"/>
            <w:vAlign w:val="center"/>
          </w:tcPr>
          <w:p w:rsidR="001154D5" w:rsidRPr="001154D5" w:rsidRDefault="001154D5" w:rsidP="006E16BD"/>
        </w:tc>
      </w:tr>
    </w:tbl>
    <w:p w:rsidR="001154D5" w:rsidRPr="001154D5" w:rsidRDefault="001154D5" w:rsidP="006E16BD">
      <w:r w:rsidRPr="001154D5">
        <w:t>SWOT analýza výchozího stavu EVVO na škole, stav JARO 2011</w:t>
      </w:r>
    </w:p>
    <w:p w:rsidR="001154D5" w:rsidRPr="001154D5" w:rsidRDefault="001154D5" w:rsidP="006E16BD"/>
    <w:p w:rsidR="001154D5" w:rsidRPr="001154D5" w:rsidRDefault="001154D5" w:rsidP="006E16BD"/>
    <w:p w:rsidR="001154D5" w:rsidRPr="001154D5" w:rsidRDefault="001154D5" w:rsidP="006E16BD"/>
    <w:p w:rsidR="001154D5" w:rsidRPr="001154D5" w:rsidRDefault="001154D5" w:rsidP="006E16BD"/>
    <w:tbl>
      <w:tblPr>
        <w:tblStyle w:val="Mkatabulky"/>
        <w:tblW w:w="0" w:type="auto"/>
        <w:tblLook w:val="04A0" w:firstRow="1" w:lastRow="0" w:firstColumn="1" w:lastColumn="0" w:noHBand="0" w:noVBand="1"/>
      </w:tblPr>
      <w:tblGrid>
        <w:gridCol w:w="4264"/>
        <w:gridCol w:w="4230"/>
      </w:tblGrid>
      <w:tr w:rsidR="001154D5" w:rsidRPr="001154D5" w:rsidTr="001154D5">
        <w:trPr>
          <w:trHeight w:val="922"/>
        </w:trPr>
        <w:tc>
          <w:tcPr>
            <w:tcW w:w="4373" w:type="dxa"/>
            <w:shd w:val="clear" w:color="auto" w:fill="99FF99"/>
            <w:vAlign w:val="center"/>
          </w:tcPr>
          <w:p w:rsidR="001154D5" w:rsidRPr="001154D5" w:rsidRDefault="001154D5" w:rsidP="006E16BD">
            <w:r w:rsidRPr="001154D5">
              <w:t>Příležitosti</w:t>
            </w:r>
          </w:p>
        </w:tc>
        <w:tc>
          <w:tcPr>
            <w:tcW w:w="4347" w:type="dxa"/>
            <w:shd w:val="clear" w:color="auto" w:fill="FF0000"/>
            <w:vAlign w:val="center"/>
          </w:tcPr>
          <w:p w:rsidR="001154D5" w:rsidRPr="001154D5" w:rsidRDefault="001154D5" w:rsidP="006E16BD">
            <w:r w:rsidRPr="001154D5">
              <w:t>Ohrožení</w:t>
            </w:r>
          </w:p>
        </w:tc>
      </w:tr>
      <w:tr w:rsidR="001154D5" w:rsidRPr="001154D5" w:rsidTr="001154D5">
        <w:trPr>
          <w:trHeight w:val="488"/>
        </w:trPr>
        <w:tc>
          <w:tcPr>
            <w:tcW w:w="4373" w:type="dxa"/>
            <w:shd w:val="clear" w:color="auto" w:fill="99FF99"/>
            <w:vAlign w:val="center"/>
          </w:tcPr>
          <w:p w:rsidR="001154D5" w:rsidRPr="001154D5" w:rsidRDefault="001154D5" w:rsidP="006E16BD">
            <w:r w:rsidRPr="001154D5">
              <w:t>Co bychom mohli pro rozvoj EVVO na škole využít</w:t>
            </w:r>
          </w:p>
        </w:tc>
        <w:tc>
          <w:tcPr>
            <w:tcW w:w="4347" w:type="dxa"/>
            <w:shd w:val="clear" w:color="auto" w:fill="FF0000"/>
            <w:vAlign w:val="center"/>
          </w:tcPr>
          <w:p w:rsidR="001154D5" w:rsidRPr="001154D5" w:rsidRDefault="001154D5" w:rsidP="006E16BD">
            <w:r w:rsidRPr="001154D5">
              <w:t>Co by mohlo ohrozit zdárnou realizaci EVVO ve škole</w:t>
            </w:r>
          </w:p>
        </w:tc>
      </w:tr>
      <w:tr w:rsidR="001154D5" w:rsidRPr="001154D5" w:rsidTr="001154D5">
        <w:trPr>
          <w:trHeight w:val="624"/>
        </w:trPr>
        <w:tc>
          <w:tcPr>
            <w:tcW w:w="4373" w:type="dxa"/>
            <w:shd w:val="clear" w:color="auto" w:fill="99FF99"/>
            <w:vAlign w:val="center"/>
          </w:tcPr>
          <w:p w:rsidR="001154D5" w:rsidRPr="001154D5" w:rsidRDefault="001154D5" w:rsidP="006E16BD">
            <w:r w:rsidRPr="001154D5">
              <w:t>Využití travnatých prostor v okolí školy</w:t>
            </w:r>
          </w:p>
        </w:tc>
        <w:tc>
          <w:tcPr>
            <w:tcW w:w="4347" w:type="dxa"/>
            <w:shd w:val="clear" w:color="auto" w:fill="FF0000"/>
            <w:vAlign w:val="center"/>
          </w:tcPr>
          <w:p w:rsidR="001154D5" w:rsidRPr="001154D5" w:rsidRDefault="001154D5" w:rsidP="006E16BD">
            <w:r w:rsidRPr="001154D5">
              <w:t>Negativní postoj části personálu</w:t>
            </w:r>
          </w:p>
        </w:tc>
      </w:tr>
      <w:tr w:rsidR="001154D5" w:rsidRPr="001154D5" w:rsidTr="001154D5">
        <w:trPr>
          <w:trHeight w:val="624"/>
        </w:trPr>
        <w:tc>
          <w:tcPr>
            <w:tcW w:w="4373" w:type="dxa"/>
            <w:shd w:val="clear" w:color="auto" w:fill="99FF99"/>
            <w:vAlign w:val="center"/>
          </w:tcPr>
          <w:p w:rsidR="001154D5" w:rsidRPr="001154D5" w:rsidRDefault="001154D5" w:rsidP="006E16BD">
            <w:r w:rsidRPr="001154D5">
              <w:t xml:space="preserve">Nová učebna (venkovní) </w:t>
            </w:r>
          </w:p>
        </w:tc>
        <w:tc>
          <w:tcPr>
            <w:tcW w:w="4347" w:type="dxa"/>
            <w:shd w:val="clear" w:color="auto" w:fill="FF0000"/>
            <w:vAlign w:val="center"/>
          </w:tcPr>
          <w:p w:rsidR="001154D5" w:rsidRPr="001154D5" w:rsidRDefault="001154D5" w:rsidP="006E16BD">
            <w:r w:rsidRPr="001154D5">
              <w:t>Nezájem studentů</w:t>
            </w:r>
          </w:p>
        </w:tc>
      </w:tr>
      <w:tr w:rsidR="001154D5" w:rsidRPr="001154D5" w:rsidTr="001154D5">
        <w:trPr>
          <w:trHeight w:val="624"/>
        </w:trPr>
        <w:tc>
          <w:tcPr>
            <w:tcW w:w="4373" w:type="dxa"/>
            <w:shd w:val="clear" w:color="auto" w:fill="99FF99"/>
            <w:vAlign w:val="center"/>
          </w:tcPr>
          <w:p w:rsidR="001154D5" w:rsidRPr="001154D5" w:rsidRDefault="001154D5" w:rsidP="006E16BD">
            <w:proofErr w:type="spellStart"/>
            <w:r w:rsidRPr="001154D5">
              <w:t>Ekosemináře</w:t>
            </w:r>
            <w:proofErr w:type="spellEnd"/>
            <w:r w:rsidRPr="001154D5">
              <w:t xml:space="preserve"> a exkurze</w:t>
            </w:r>
          </w:p>
        </w:tc>
        <w:tc>
          <w:tcPr>
            <w:tcW w:w="4347" w:type="dxa"/>
            <w:shd w:val="clear" w:color="auto" w:fill="FF0000"/>
            <w:vAlign w:val="center"/>
          </w:tcPr>
          <w:p w:rsidR="001154D5" w:rsidRPr="001154D5" w:rsidRDefault="001154D5" w:rsidP="006E16BD">
            <w:r w:rsidRPr="001154D5">
              <w:t>Nedostatek finančních prostředků</w:t>
            </w:r>
          </w:p>
        </w:tc>
      </w:tr>
      <w:tr w:rsidR="001154D5" w:rsidRPr="001154D5" w:rsidTr="001154D5">
        <w:trPr>
          <w:trHeight w:val="624"/>
        </w:trPr>
        <w:tc>
          <w:tcPr>
            <w:tcW w:w="4373" w:type="dxa"/>
            <w:shd w:val="clear" w:color="auto" w:fill="99FF99"/>
            <w:vAlign w:val="center"/>
          </w:tcPr>
          <w:p w:rsidR="001154D5" w:rsidRPr="001154D5" w:rsidRDefault="001154D5" w:rsidP="006E16BD">
            <w:r w:rsidRPr="001154D5">
              <w:t>Více zapojit ostatní učitele</w:t>
            </w:r>
          </w:p>
        </w:tc>
        <w:tc>
          <w:tcPr>
            <w:tcW w:w="4347" w:type="dxa"/>
            <w:shd w:val="clear" w:color="auto" w:fill="FF0000"/>
            <w:vAlign w:val="center"/>
          </w:tcPr>
          <w:p w:rsidR="001154D5" w:rsidRPr="001154D5" w:rsidRDefault="001154D5" w:rsidP="006E16BD">
            <w:r w:rsidRPr="001154D5">
              <w:t>Nedostatek aktivních a ochotných vyučujících</w:t>
            </w:r>
          </w:p>
        </w:tc>
      </w:tr>
      <w:tr w:rsidR="001154D5" w:rsidRPr="001154D5" w:rsidTr="001154D5">
        <w:trPr>
          <w:trHeight w:val="977"/>
        </w:trPr>
        <w:tc>
          <w:tcPr>
            <w:tcW w:w="4373" w:type="dxa"/>
            <w:shd w:val="clear" w:color="auto" w:fill="99FF99"/>
            <w:vAlign w:val="center"/>
          </w:tcPr>
          <w:p w:rsidR="001154D5" w:rsidRPr="001154D5" w:rsidRDefault="001154D5" w:rsidP="006E16BD">
            <w:r w:rsidRPr="001154D5">
              <w:t xml:space="preserve">Protože škola nemá koordinátora EVVO (viz kap. Slabé </w:t>
            </w:r>
            <w:proofErr w:type="gramStart"/>
            <w:r w:rsidRPr="001154D5">
              <w:t>stránky)nabízí</w:t>
            </w:r>
            <w:proofErr w:type="gramEnd"/>
            <w:r w:rsidRPr="001154D5">
              <w:t xml:space="preserve"> se pro nového koordinátora mnoho nových příležitostí</w:t>
            </w:r>
          </w:p>
        </w:tc>
        <w:tc>
          <w:tcPr>
            <w:tcW w:w="4347" w:type="dxa"/>
            <w:shd w:val="clear" w:color="auto" w:fill="FF0000"/>
            <w:vAlign w:val="center"/>
          </w:tcPr>
          <w:p w:rsidR="001154D5" w:rsidRPr="001154D5" w:rsidRDefault="001154D5" w:rsidP="006E16BD">
            <w:r w:rsidRPr="001154D5">
              <w:t>Málo prostoru v hodinách vzhledem k náročnosti učiva</w:t>
            </w:r>
          </w:p>
        </w:tc>
      </w:tr>
      <w:tr w:rsidR="001154D5" w:rsidRPr="001154D5" w:rsidTr="001154D5">
        <w:trPr>
          <w:trHeight w:val="624"/>
        </w:trPr>
        <w:tc>
          <w:tcPr>
            <w:tcW w:w="4373" w:type="dxa"/>
            <w:shd w:val="clear" w:color="auto" w:fill="99FF99"/>
            <w:vAlign w:val="center"/>
          </w:tcPr>
          <w:p w:rsidR="001154D5" w:rsidRPr="001154D5" w:rsidRDefault="001154D5" w:rsidP="006E16BD">
            <w:r w:rsidRPr="001154D5">
              <w:t>Spolupráce s rodiči (s jednotlivci i se SRPŠ)</w:t>
            </w:r>
          </w:p>
        </w:tc>
        <w:tc>
          <w:tcPr>
            <w:tcW w:w="4347" w:type="dxa"/>
            <w:shd w:val="clear" w:color="auto" w:fill="FF0000"/>
            <w:vAlign w:val="center"/>
          </w:tcPr>
          <w:p w:rsidR="001154D5" w:rsidRPr="001154D5" w:rsidRDefault="001154D5" w:rsidP="006E16BD">
            <w:r w:rsidRPr="001154D5">
              <w:t>Krácení rozpočtů a dotací</w:t>
            </w:r>
          </w:p>
        </w:tc>
      </w:tr>
      <w:tr w:rsidR="001154D5" w:rsidRPr="001154D5" w:rsidTr="001154D5">
        <w:trPr>
          <w:trHeight w:val="624"/>
        </w:trPr>
        <w:tc>
          <w:tcPr>
            <w:tcW w:w="4373" w:type="dxa"/>
            <w:shd w:val="clear" w:color="auto" w:fill="99FF99"/>
            <w:vAlign w:val="center"/>
          </w:tcPr>
          <w:p w:rsidR="001154D5" w:rsidRPr="001154D5" w:rsidRDefault="001154D5" w:rsidP="006E16BD">
            <w:r w:rsidRPr="001154D5">
              <w:t>Studijní materiály</w:t>
            </w:r>
          </w:p>
        </w:tc>
        <w:tc>
          <w:tcPr>
            <w:tcW w:w="4347" w:type="dxa"/>
            <w:shd w:val="clear" w:color="auto" w:fill="FF0000"/>
            <w:vAlign w:val="center"/>
          </w:tcPr>
          <w:p w:rsidR="001154D5" w:rsidRPr="001154D5" w:rsidRDefault="001154D5" w:rsidP="006E16BD"/>
        </w:tc>
      </w:tr>
      <w:tr w:rsidR="001154D5" w:rsidRPr="001154D5" w:rsidTr="001154D5">
        <w:trPr>
          <w:trHeight w:val="977"/>
        </w:trPr>
        <w:tc>
          <w:tcPr>
            <w:tcW w:w="4373" w:type="dxa"/>
            <w:shd w:val="clear" w:color="auto" w:fill="99FF99"/>
            <w:vAlign w:val="center"/>
          </w:tcPr>
          <w:p w:rsidR="001154D5" w:rsidRPr="001154D5" w:rsidRDefault="001154D5" w:rsidP="006E16BD">
            <w:r w:rsidRPr="001154D5">
              <w:t xml:space="preserve">Provoz </w:t>
            </w:r>
            <w:proofErr w:type="gramStart"/>
            <w:r w:rsidRPr="001154D5">
              <w:t>školy  –</w:t>
            </w:r>
            <w:proofErr w:type="gramEnd"/>
            <w:r w:rsidRPr="001154D5">
              <w:t xml:space="preserve"> rozšíření třídění odpadů, ekologické mycí prostředky, oboustranný tisk, recyklovaný papír, dbát na </w:t>
            </w:r>
            <w:proofErr w:type="spellStart"/>
            <w:r w:rsidRPr="001154D5">
              <w:t>ekovětrání</w:t>
            </w:r>
            <w:proofErr w:type="spellEnd"/>
            <w:r w:rsidRPr="001154D5">
              <w:t>...</w:t>
            </w:r>
          </w:p>
        </w:tc>
        <w:tc>
          <w:tcPr>
            <w:tcW w:w="4347" w:type="dxa"/>
            <w:shd w:val="clear" w:color="auto" w:fill="FF0000"/>
            <w:vAlign w:val="center"/>
          </w:tcPr>
          <w:p w:rsidR="001154D5" w:rsidRPr="001154D5" w:rsidRDefault="001154D5" w:rsidP="006E16BD"/>
        </w:tc>
      </w:tr>
      <w:tr w:rsidR="001154D5" w:rsidRPr="001154D5" w:rsidTr="001154D5">
        <w:trPr>
          <w:trHeight w:val="624"/>
        </w:trPr>
        <w:tc>
          <w:tcPr>
            <w:tcW w:w="4373" w:type="dxa"/>
            <w:shd w:val="clear" w:color="auto" w:fill="99FF99"/>
            <w:vAlign w:val="center"/>
          </w:tcPr>
          <w:p w:rsidR="001154D5" w:rsidRPr="001154D5" w:rsidRDefault="001154D5" w:rsidP="006E16BD">
            <w:r w:rsidRPr="001154D5">
              <w:t>Rozšíření spolupráce s jinými subjekty</w:t>
            </w:r>
          </w:p>
        </w:tc>
        <w:tc>
          <w:tcPr>
            <w:tcW w:w="4347" w:type="dxa"/>
            <w:shd w:val="clear" w:color="auto" w:fill="FF0000"/>
            <w:vAlign w:val="center"/>
          </w:tcPr>
          <w:p w:rsidR="001154D5" w:rsidRPr="001154D5" w:rsidRDefault="001154D5" w:rsidP="006E16BD"/>
        </w:tc>
      </w:tr>
      <w:tr w:rsidR="001154D5" w:rsidRPr="001154D5" w:rsidTr="001154D5">
        <w:trPr>
          <w:trHeight w:val="624"/>
        </w:trPr>
        <w:tc>
          <w:tcPr>
            <w:tcW w:w="4373" w:type="dxa"/>
            <w:shd w:val="clear" w:color="auto" w:fill="99FF99"/>
            <w:vAlign w:val="center"/>
          </w:tcPr>
          <w:p w:rsidR="001154D5" w:rsidRPr="001154D5" w:rsidRDefault="001154D5" w:rsidP="006E16BD">
            <w:r w:rsidRPr="001154D5">
              <w:t>Zapojení školy do sítě M.R.K.E.V.</w:t>
            </w:r>
          </w:p>
        </w:tc>
        <w:tc>
          <w:tcPr>
            <w:tcW w:w="4347" w:type="dxa"/>
            <w:shd w:val="clear" w:color="auto" w:fill="FF0000"/>
            <w:vAlign w:val="center"/>
          </w:tcPr>
          <w:p w:rsidR="001154D5" w:rsidRPr="001154D5" w:rsidRDefault="001154D5" w:rsidP="006E16BD"/>
        </w:tc>
      </w:tr>
      <w:tr w:rsidR="001154D5" w:rsidRPr="001154D5" w:rsidTr="001154D5">
        <w:trPr>
          <w:trHeight w:val="624"/>
        </w:trPr>
        <w:tc>
          <w:tcPr>
            <w:tcW w:w="4373" w:type="dxa"/>
            <w:shd w:val="clear" w:color="auto" w:fill="99FF99"/>
            <w:vAlign w:val="center"/>
          </w:tcPr>
          <w:p w:rsidR="001154D5" w:rsidRPr="001154D5" w:rsidRDefault="001154D5" w:rsidP="006E16BD">
            <w:r w:rsidRPr="001154D5">
              <w:t>Vlastní příklad</w:t>
            </w:r>
          </w:p>
        </w:tc>
        <w:tc>
          <w:tcPr>
            <w:tcW w:w="4347" w:type="dxa"/>
            <w:shd w:val="clear" w:color="auto" w:fill="FF0000"/>
            <w:vAlign w:val="center"/>
          </w:tcPr>
          <w:p w:rsidR="001154D5" w:rsidRPr="001154D5" w:rsidRDefault="001154D5" w:rsidP="006E16BD"/>
        </w:tc>
      </w:tr>
      <w:tr w:rsidR="001154D5" w:rsidRPr="001154D5" w:rsidTr="001154D5">
        <w:trPr>
          <w:trHeight w:val="624"/>
        </w:trPr>
        <w:tc>
          <w:tcPr>
            <w:tcW w:w="4373" w:type="dxa"/>
            <w:shd w:val="clear" w:color="auto" w:fill="99FF99"/>
            <w:vAlign w:val="center"/>
          </w:tcPr>
          <w:p w:rsidR="001154D5" w:rsidRPr="001154D5" w:rsidRDefault="001154D5" w:rsidP="006E16BD">
            <w:r w:rsidRPr="001154D5">
              <w:t>Třídění odpadu doma</w:t>
            </w:r>
          </w:p>
        </w:tc>
        <w:tc>
          <w:tcPr>
            <w:tcW w:w="4347" w:type="dxa"/>
            <w:shd w:val="clear" w:color="auto" w:fill="FF0000"/>
            <w:vAlign w:val="center"/>
          </w:tcPr>
          <w:p w:rsidR="001154D5" w:rsidRPr="001154D5" w:rsidRDefault="001154D5" w:rsidP="006E16BD"/>
        </w:tc>
      </w:tr>
      <w:tr w:rsidR="001154D5" w:rsidRPr="001154D5" w:rsidTr="001154D5">
        <w:trPr>
          <w:trHeight w:val="624"/>
        </w:trPr>
        <w:tc>
          <w:tcPr>
            <w:tcW w:w="4373" w:type="dxa"/>
            <w:shd w:val="clear" w:color="auto" w:fill="99FF99"/>
            <w:vAlign w:val="center"/>
          </w:tcPr>
          <w:p w:rsidR="001154D5" w:rsidRPr="001154D5" w:rsidRDefault="001154D5" w:rsidP="006E16BD">
            <w:r w:rsidRPr="001154D5">
              <w:t>Granty na zateplení atd.</w:t>
            </w:r>
          </w:p>
        </w:tc>
        <w:tc>
          <w:tcPr>
            <w:tcW w:w="4347" w:type="dxa"/>
            <w:shd w:val="clear" w:color="auto" w:fill="FF0000"/>
            <w:vAlign w:val="center"/>
          </w:tcPr>
          <w:p w:rsidR="001154D5" w:rsidRPr="001154D5" w:rsidRDefault="001154D5" w:rsidP="006E16BD"/>
        </w:tc>
      </w:tr>
      <w:tr w:rsidR="001154D5" w:rsidRPr="001154D5" w:rsidTr="001154D5">
        <w:trPr>
          <w:trHeight w:val="624"/>
        </w:trPr>
        <w:tc>
          <w:tcPr>
            <w:tcW w:w="4373" w:type="dxa"/>
            <w:shd w:val="clear" w:color="auto" w:fill="99FF99"/>
            <w:vAlign w:val="center"/>
          </w:tcPr>
          <w:p w:rsidR="001154D5" w:rsidRPr="001154D5" w:rsidRDefault="001154D5" w:rsidP="006E16BD">
            <w:r w:rsidRPr="001154D5">
              <w:t>Prozkoumání možností vytápění školy</w:t>
            </w:r>
          </w:p>
        </w:tc>
        <w:tc>
          <w:tcPr>
            <w:tcW w:w="4347" w:type="dxa"/>
            <w:shd w:val="clear" w:color="auto" w:fill="FF0000"/>
            <w:vAlign w:val="center"/>
          </w:tcPr>
          <w:p w:rsidR="001154D5" w:rsidRPr="001154D5" w:rsidRDefault="001154D5" w:rsidP="006E16BD"/>
        </w:tc>
      </w:tr>
      <w:tr w:rsidR="001154D5" w:rsidRPr="001154D5" w:rsidTr="001154D5">
        <w:trPr>
          <w:trHeight w:val="624"/>
        </w:trPr>
        <w:tc>
          <w:tcPr>
            <w:tcW w:w="4373" w:type="dxa"/>
            <w:shd w:val="clear" w:color="auto" w:fill="99FF99"/>
            <w:vAlign w:val="center"/>
          </w:tcPr>
          <w:p w:rsidR="001154D5" w:rsidRPr="001154D5" w:rsidRDefault="001154D5" w:rsidP="006E16BD">
            <w:r w:rsidRPr="001154D5">
              <w:t>Již navázaná spolupráce s okolními firmami</w:t>
            </w:r>
          </w:p>
        </w:tc>
        <w:tc>
          <w:tcPr>
            <w:tcW w:w="4347" w:type="dxa"/>
            <w:shd w:val="clear" w:color="auto" w:fill="FF0000"/>
            <w:vAlign w:val="center"/>
          </w:tcPr>
          <w:p w:rsidR="001154D5" w:rsidRPr="001154D5" w:rsidRDefault="001154D5" w:rsidP="006E16BD"/>
        </w:tc>
      </w:tr>
      <w:tr w:rsidR="001154D5" w:rsidRPr="001154D5" w:rsidTr="001154D5">
        <w:trPr>
          <w:trHeight w:val="624"/>
        </w:trPr>
        <w:tc>
          <w:tcPr>
            <w:tcW w:w="4373" w:type="dxa"/>
            <w:shd w:val="clear" w:color="auto" w:fill="99FF99"/>
            <w:vAlign w:val="center"/>
          </w:tcPr>
          <w:p w:rsidR="001154D5" w:rsidRPr="001154D5" w:rsidRDefault="001154D5" w:rsidP="006E16BD">
            <w:r w:rsidRPr="001154D5">
              <w:t>Další nové projekty</w:t>
            </w:r>
          </w:p>
        </w:tc>
        <w:tc>
          <w:tcPr>
            <w:tcW w:w="4347" w:type="dxa"/>
            <w:shd w:val="clear" w:color="auto" w:fill="FF0000"/>
            <w:vAlign w:val="center"/>
          </w:tcPr>
          <w:p w:rsidR="001154D5" w:rsidRPr="001154D5" w:rsidRDefault="001154D5" w:rsidP="006E16BD"/>
        </w:tc>
      </w:tr>
    </w:tbl>
    <w:p w:rsidR="006E16BD" w:rsidRDefault="006E16BD" w:rsidP="006E16BD">
      <w:pPr>
        <w:pStyle w:val="Nadpis2"/>
        <w:ind w:left="1146" w:firstLine="0"/>
      </w:pPr>
    </w:p>
    <w:p w:rsidR="001154D5" w:rsidRPr="001154D5" w:rsidRDefault="001154D5" w:rsidP="006E16BD">
      <w:pPr>
        <w:pStyle w:val="Nadpis1"/>
      </w:pPr>
      <w:proofErr w:type="spellStart"/>
      <w:r w:rsidRPr="001154D5">
        <w:lastRenderedPageBreak/>
        <w:t>Východiska</w:t>
      </w:r>
      <w:proofErr w:type="spellEnd"/>
      <w:r w:rsidRPr="001154D5">
        <w:t xml:space="preserve"> </w:t>
      </w:r>
      <w:proofErr w:type="spellStart"/>
      <w:r w:rsidRPr="001154D5">
        <w:t>environmentální</w:t>
      </w:r>
      <w:proofErr w:type="spellEnd"/>
      <w:r w:rsidRPr="001154D5">
        <w:t xml:space="preserve"> </w:t>
      </w:r>
      <w:proofErr w:type="spellStart"/>
      <w:r w:rsidRPr="001154D5">
        <w:t>výchovy</w:t>
      </w:r>
      <w:proofErr w:type="spellEnd"/>
      <w:r w:rsidRPr="001154D5">
        <w:t xml:space="preserve"> – RVP a ŠVP</w:t>
      </w:r>
    </w:p>
    <w:p w:rsidR="001154D5" w:rsidRPr="001154D5" w:rsidRDefault="001154D5" w:rsidP="00A41E5C">
      <w:pPr>
        <w:pStyle w:val="Nadpis3"/>
        <w:numPr>
          <w:ilvl w:val="0"/>
          <w:numId w:val="1"/>
        </w:numPr>
      </w:pPr>
      <w:r w:rsidRPr="001154D5">
        <w:t>Platný RVP jako východisko pro začlenění EV do výchovy a vzdělávání</w:t>
      </w:r>
    </w:p>
    <w:p w:rsidR="001154D5" w:rsidRPr="001154D5" w:rsidRDefault="001154D5" w:rsidP="006E16BD">
      <w:r w:rsidRPr="001154D5">
        <w:t>Environmentální výchova je dle platných RVP jedním z povinných průřezových témat, která jsou školy povinny implementovat do svých ŠVP. Tato témata je možno na nižším i vyšším stupni gymnázia vyučovat jako samostatný vyučovací předmět, může být včleněn jako součást do jednotlivých předmětů nebo v podobě samostatných projektů, seminářů, kurzů apod. Tyto jednotlivé formy je možné kombinovat.</w:t>
      </w:r>
    </w:p>
    <w:p w:rsidR="001154D5" w:rsidRPr="001154D5" w:rsidRDefault="001154D5" w:rsidP="006E16BD">
      <w:r w:rsidRPr="001154D5">
        <w:t>Průřezová témata dle RVP:</w:t>
      </w:r>
    </w:p>
    <w:tbl>
      <w:tblPr>
        <w:tblStyle w:val="Mkatabulky"/>
        <w:tblW w:w="949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283"/>
        <w:gridCol w:w="4536"/>
      </w:tblGrid>
      <w:tr w:rsidR="001154D5" w:rsidRPr="001154D5" w:rsidTr="001154D5">
        <w:tc>
          <w:tcPr>
            <w:tcW w:w="4679" w:type="dxa"/>
            <w:tcBorders>
              <w:top w:val="single" w:sz="4" w:space="0" w:color="auto"/>
              <w:left w:val="single" w:sz="4" w:space="0" w:color="auto"/>
              <w:right w:val="single" w:sz="4" w:space="0" w:color="auto"/>
            </w:tcBorders>
          </w:tcPr>
          <w:p w:rsidR="001154D5" w:rsidRPr="001154D5" w:rsidRDefault="001154D5" w:rsidP="006E16BD">
            <w:r w:rsidRPr="001154D5">
              <w:t>Nižší stupeň (prima – kvarta)</w:t>
            </w:r>
          </w:p>
        </w:tc>
        <w:tc>
          <w:tcPr>
            <w:tcW w:w="283" w:type="dxa"/>
            <w:tcBorders>
              <w:left w:val="single" w:sz="4" w:space="0" w:color="auto"/>
              <w:right w:val="single" w:sz="4" w:space="0" w:color="auto"/>
            </w:tcBorders>
          </w:tcPr>
          <w:p w:rsidR="001154D5" w:rsidRPr="001154D5" w:rsidRDefault="001154D5" w:rsidP="006E16BD"/>
        </w:tc>
        <w:tc>
          <w:tcPr>
            <w:tcW w:w="4536" w:type="dxa"/>
            <w:tcBorders>
              <w:top w:val="single" w:sz="4" w:space="0" w:color="auto"/>
              <w:left w:val="single" w:sz="4" w:space="0" w:color="auto"/>
              <w:right w:val="single" w:sz="4" w:space="0" w:color="auto"/>
            </w:tcBorders>
          </w:tcPr>
          <w:p w:rsidR="001154D5" w:rsidRPr="001154D5" w:rsidRDefault="001154D5" w:rsidP="006E16BD">
            <w:r w:rsidRPr="001154D5">
              <w:t>Vyšší stupeň (kvinta – oktáva)</w:t>
            </w:r>
          </w:p>
        </w:tc>
      </w:tr>
      <w:tr w:rsidR="001154D5" w:rsidRPr="001154D5" w:rsidTr="001154D5">
        <w:tc>
          <w:tcPr>
            <w:tcW w:w="4679" w:type="dxa"/>
            <w:tcBorders>
              <w:left w:val="single" w:sz="4" w:space="0" w:color="auto"/>
              <w:right w:val="single" w:sz="4" w:space="0" w:color="auto"/>
            </w:tcBorders>
          </w:tcPr>
          <w:p w:rsidR="001154D5" w:rsidRPr="001154D5" w:rsidRDefault="001154D5" w:rsidP="006E16BD">
            <w:r w:rsidRPr="001154D5">
              <w:t>Osobnostní a sociální výchova</w:t>
            </w:r>
          </w:p>
        </w:tc>
        <w:tc>
          <w:tcPr>
            <w:tcW w:w="283" w:type="dxa"/>
            <w:tcBorders>
              <w:left w:val="single" w:sz="4" w:space="0" w:color="auto"/>
              <w:right w:val="single" w:sz="4" w:space="0" w:color="auto"/>
            </w:tcBorders>
          </w:tcPr>
          <w:p w:rsidR="001154D5" w:rsidRPr="001154D5" w:rsidRDefault="001154D5" w:rsidP="006E16BD"/>
        </w:tc>
        <w:tc>
          <w:tcPr>
            <w:tcW w:w="4536" w:type="dxa"/>
            <w:tcBorders>
              <w:left w:val="single" w:sz="4" w:space="0" w:color="auto"/>
              <w:right w:val="single" w:sz="4" w:space="0" w:color="auto"/>
            </w:tcBorders>
          </w:tcPr>
          <w:p w:rsidR="001154D5" w:rsidRPr="001154D5" w:rsidRDefault="001154D5" w:rsidP="006E16BD">
            <w:r w:rsidRPr="001154D5">
              <w:t>Osobnostní a sociální výchova</w:t>
            </w:r>
          </w:p>
        </w:tc>
      </w:tr>
      <w:tr w:rsidR="001154D5" w:rsidRPr="001154D5" w:rsidTr="001154D5">
        <w:tc>
          <w:tcPr>
            <w:tcW w:w="4679" w:type="dxa"/>
            <w:tcBorders>
              <w:left w:val="single" w:sz="4" w:space="0" w:color="auto"/>
              <w:right w:val="single" w:sz="4" w:space="0" w:color="auto"/>
            </w:tcBorders>
          </w:tcPr>
          <w:p w:rsidR="001154D5" w:rsidRPr="001154D5" w:rsidRDefault="001154D5" w:rsidP="006E16BD">
            <w:r w:rsidRPr="001154D5">
              <w:t>Výchova demokratického občana</w:t>
            </w:r>
          </w:p>
        </w:tc>
        <w:tc>
          <w:tcPr>
            <w:tcW w:w="283" w:type="dxa"/>
            <w:tcBorders>
              <w:left w:val="single" w:sz="4" w:space="0" w:color="auto"/>
              <w:right w:val="single" w:sz="4" w:space="0" w:color="auto"/>
            </w:tcBorders>
          </w:tcPr>
          <w:p w:rsidR="001154D5" w:rsidRPr="001154D5" w:rsidRDefault="001154D5" w:rsidP="006E16BD"/>
        </w:tc>
        <w:tc>
          <w:tcPr>
            <w:tcW w:w="4536" w:type="dxa"/>
            <w:tcBorders>
              <w:left w:val="single" w:sz="4" w:space="0" w:color="auto"/>
              <w:right w:val="single" w:sz="4" w:space="0" w:color="auto"/>
            </w:tcBorders>
          </w:tcPr>
          <w:p w:rsidR="001154D5" w:rsidRPr="001154D5" w:rsidRDefault="001154D5" w:rsidP="006E16BD"/>
        </w:tc>
      </w:tr>
      <w:tr w:rsidR="001154D5" w:rsidRPr="001154D5" w:rsidTr="001154D5">
        <w:tc>
          <w:tcPr>
            <w:tcW w:w="4679" w:type="dxa"/>
            <w:tcBorders>
              <w:left w:val="single" w:sz="4" w:space="0" w:color="auto"/>
              <w:right w:val="single" w:sz="4" w:space="0" w:color="auto"/>
            </w:tcBorders>
          </w:tcPr>
          <w:p w:rsidR="001154D5" w:rsidRPr="001154D5" w:rsidRDefault="001154D5" w:rsidP="006E16BD">
            <w:r w:rsidRPr="001154D5">
              <w:t>Výchova k myšlení v evropských a globálních souvislostech</w:t>
            </w:r>
          </w:p>
        </w:tc>
        <w:tc>
          <w:tcPr>
            <w:tcW w:w="283" w:type="dxa"/>
            <w:tcBorders>
              <w:left w:val="single" w:sz="4" w:space="0" w:color="auto"/>
              <w:right w:val="single" w:sz="4" w:space="0" w:color="auto"/>
            </w:tcBorders>
          </w:tcPr>
          <w:p w:rsidR="001154D5" w:rsidRPr="001154D5" w:rsidRDefault="001154D5" w:rsidP="006E16BD"/>
        </w:tc>
        <w:tc>
          <w:tcPr>
            <w:tcW w:w="4536" w:type="dxa"/>
            <w:tcBorders>
              <w:left w:val="single" w:sz="4" w:space="0" w:color="auto"/>
              <w:right w:val="single" w:sz="4" w:space="0" w:color="auto"/>
            </w:tcBorders>
          </w:tcPr>
          <w:p w:rsidR="001154D5" w:rsidRPr="001154D5" w:rsidRDefault="001154D5" w:rsidP="006E16BD">
            <w:r w:rsidRPr="001154D5">
              <w:t>Výchova k myšlení v evropských a globálních souvislostech</w:t>
            </w:r>
          </w:p>
        </w:tc>
      </w:tr>
      <w:tr w:rsidR="001154D5" w:rsidRPr="001154D5" w:rsidTr="001154D5">
        <w:tc>
          <w:tcPr>
            <w:tcW w:w="4679" w:type="dxa"/>
            <w:tcBorders>
              <w:left w:val="single" w:sz="4" w:space="0" w:color="auto"/>
              <w:right w:val="single" w:sz="4" w:space="0" w:color="auto"/>
            </w:tcBorders>
          </w:tcPr>
          <w:p w:rsidR="001154D5" w:rsidRPr="001154D5" w:rsidRDefault="001154D5" w:rsidP="006E16BD">
            <w:r w:rsidRPr="001154D5">
              <w:t>Multikulturní výchova</w:t>
            </w:r>
          </w:p>
        </w:tc>
        <w:tc>
          <w:tcPr>
            <w:tcW w:w="283" w:type="dxa"/>
            <w:tcBorders>
              <w:left w:val="single" w:sz="4" w:space="0" w:color="auto"/>
              <w:right w:val="single" w:sz="4" w:space="0" w:color="auto"/>
            </w:tcBorders>
          </w:tcPr>
          <w:p w:rsidR="001154D5" w:rsidRPr="001154D5" w:rsidRDefault="001154D5" w:rsidP="006E16BD"/>
        </w:tc>
        <w:tc>
          <w:tcPr>
            <w:tcW w:w="4536" w:type="dxa"/>
            <w:tcBorders>
              <w:left w:val="single" w:sz="4" w:space="0" w:color="auto"/>
              <w:right w:val="single" w:sz="4" w:space="0" w:color="auto"/>
            </w:tcBorders>
          </w:tcPr>
          <w:p w:rsidR="001154D5" w:rsidRPr="001154D5" w:rsidRDefault="001154D5" w:rsidP="006E16BD">
            <w:r w:rsidRPr="001154D5">
              <w:t>Multikulturní výchova</w:t>
            </w:r>
          </w:p>
        </w:tc>
      </w:tr>
      <w:tr w:rsidR="001154D5" w:rsidRPr="001154D5" w:rsidTr="001154D5">
        <w:tc>
          <w:tcPr>
            <w:tcW w:w="4679" w:type="dxa"/>
            <w:tcBorders>
              <w:left w:val="single" w:sz="4" w:space="0" w:color="auto"/>
              <w:right w:val="single" w:sz="4" w:space="0" w:color="auto"/>
            </w:tcBorders>
          </w:tcPr>
          <w:p w:rsidR="001154D5" w:rsidRPr="001154D5" w:rsidRDefault="001154D5" w:rsidP="006E16BD">
            <w:r w:rsidRPr="001154D5">
              <w:t>Environmentální výchova</w:t>
            </w:r>
          </w:p>
        </w:tc>
        <w:tc>
          <w:tcPr>
            <w:tcW w:w="283" w:type="dxa"/>
            <w:tcBorders>
              <w:left w:val="single" w:sz="4" w:space="0" w:color="auto"/>
              <w:right w:val="single" w:sz="4" w:space="0" w:color="auto"/>
            </w:tcBorders>
          </w:tcPr>
          <w:p w:rsidR="001154D5" w:rsidRPr="001154D5" w:rsidRDefault="001154D5" w:rsidP="006E16BD"/>
        </w:tc>
        <w:tc>
          <w:tcPr>
            <w:tcW w:w="4536" w:type="dxa"/>
            <w:tcBorders>
              <w:left w:val="single" w:sz="4" w:space="0" w:color="auto"/>
              <w:right w:val="single" w:sz="4" w:space="0" w:color="auto"/>
            </w:tcBorders>
          </w:tcPr>
          <w:p w:rsidR="001154D5" w:rsidRPr="001154D5" w:rsidRDefault="001154D5" w:rsidP="006E16BD">
            <w:r w:rsidRPr="001154D5">
              <w:t>Environmentální výchova</w:t>
            </w:r>
          </w:p>
        </w:tc>
      </w:tr>
      <w:tr w:rsidR="001154D5" w:rsidRPr="001154D5" w:rsidTr="001154D5">
        <w:tc>
          <w:tcPr>
            <w:tcW w:w="4679" w:type="dxa"/>
            <w:tcBorders>
              <w:left w:val="single" w:sz="4" w:space="0" w:color="auto"/>
              <w:bottom w:val="single" w:sz="4" w:space="0" w:color="auto"/>
              <w:right w:val="single" w:sz="4" w:space="0" w:color="auto"/>
            </w:tcBorders>
          </w:tcPr>
          <w:p w:rsidR="001154D5" w:rsidRPr="001154D5" w:rsidRDefault="001154D5" w:rsidP="006E16BD">
            <w:r w:rsidRPr="001154D5">
              <w:t>Mediální výchova</w:t>
            </w:r>
          </w:p>
        </w:tc>
        <w:tc>
          <w:tcPr>
            <w:tcW w:w="283" w:type="dxa"/>
            <w:tcBorders>
              <w:left w:val="single" w:sz="4" w:space="0" w:color="auto"/>
              <w:right w:val="single" w:sz="4" w:space="0" w:color="auto"/>
            </w:tcBorders>
          </w:tcPr>
          <w:p w:rsidR="001154D5" w:rsidRPr="001154D5" w:rsidRDefault="001154D5" w:rsidP="006E16BD"/>
        </w:tc>
        <w:tc>
          <w:tcPr>
            <w:tcW w:w="4536" w:type="dxa"/>
            <w:tcBorders>
              <w:left w:val="single" w:sz="4" w:space="0" w:color="auto"/>
              <w:bottom w:val="single" w:sz="4" w:space="0" w:color="auto"/>
              <w:right w:val="single" w:sz="4" w:space="0" w:color="auto"/>
            </w:tcBorders>
          </w:tcPr>
          <w:p w:rsidR="001154D5" w:rsidRPr="001154D5" w:rsidRDefault="001154D5" w:rsidP="006E16BD">
            <w:r w:rsidRPr="001154D5">
              <w:t>Mediální výchova</w:t>
            </w:r>
          </w:p>
        </w:tc>
      </w:tr>
    </w:tbl>
    <w:p w:rsidR="001154D5" w:rsidRPr="001154D5" w:rsidRDefault="001154D5" w:rsidP="006E16BD"/>
    <w:p w:rsidR="001154D5" w:rsidRPr="001154D5" w:rsidRDefault="001154D5" w:rsidP="006E16BD">
      <w:r w:rsidRPr="001154D5">
        <w:t>Z výše uvedené tabulky vyplývá, že environmentální výchova provází žáky po celou dobu studia (tedy na nižším i vyšším stupni gymnázia).</w:t>
      </w:r>
    </w:p>
    <w:p w:rsidR="001154D5" w:rsidRPr="001154D5" w:rsidRDefault="001154D5" w:rsidP="006E16BD">
      <w:r w:rsidRPr="001154D5">
        <w:t>Tematické okruhy PT environmentální výchova:</w:t>
      </w:r>
    </w:p>
    <w:tbl>
      <w:tblPr>
        <w:tblStyle w:val="Mkatabulky"/>
        <w:tblW w:w="95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9"/>
        <w:gridCol w:w="236"/>
        <w:gridCol w:w="4601"/>
      </w:tblGrid>
      <w:tr w:rsidR="001154D5" w:rsidRPr="001154D5" w:rsidTr="001154D5">
        <w:tc>
          <w:tcPr>
            <w:tcW w:w="4679" w:type="dxa"/>
            <w:tcBorders>
              <w:top w:val="single" w:sz="4" w:space="0" w:color="auto"/>
              <w:left w:val="single" w:sz="4" w:space="0" w:color="auto"/>
              <w:right w:val="single" w:sz="4" w:space="0" w:color="auto"/>
            </w:tcBorders>
          </w:tcPr>
          <w:p w:rsidR="001154D5" w:rsidRPr="001154D5" w:rsidRDefault="001154D5" w:rsidP="006E16BD">
            <w:r w:rsidRPr="001154D5">
              <w:t>Nižší stupeň (prima – kvarta)</w:t>
            </w:r>
          </w:p>
        </w:tc>
        <w:tc>
          <w:tcPr>
            <w:tcW w:w="236" w:type="dxa"/>
            <w:tcBorders>
              <w:left w:val="single" w:sz="4" w:space="0" w:color="auto"/>
              <w:right w:val="single" w:sz="4" w:space="0" w:color="auto"/>
            </w:tcBorders>
          </w:tcPr>
          <w:p w:rsidR="001154D5" w:rsidRPr="001154D5" w:rsidRDefault="001154D5" w:rsidP="006E16BD"/>
        </w:tc>
        <w:tc>
          <w:tcPr>
            <w:tcW w:w="4601" w:type="dxa"/>
            <w:tcBorders>
              <w:top w:val="single" w:sz="4" w:space="0" w:color="auto"/>
              <w:left w:val="single" w:sz="4" w:space="0" w:color="auto"/>
              <w:right w:val="single" w:sz="4" w:space="0" w:color="auto"/>
            </w:tcBorders>
          </w:tcPr>
          <w:p w:rsidR="001154D5" w:rsidRPr="001154D5" w:rsidRDefault="001154D5" w:rsidP="006E16BD">
            <w:r w:rsidRPr="001154D5">
              <w:t>Vyšší stupeň (kvinta – oktáva)</w:t>
            </w:r>
          </w:p>
        </w:tc>
      </w:tr>
      <w:tr w:rsidR="001154D5" w:rsidRPr="001154D5" w:rsidTr="001154D5">
        <w:tc>
          <w:tcPr>
            <w:tcW w:w="4679" w:type="dxa"/>
            <w:tcBorders>
              <w:left w:val="single" w:sz="4" w:space="0" w:color="auto"/>
              <w:right w:val="single" w:sz="4" w:space="0" w:color="auto"/>
            </w:tcBorders>
          </w:tcPr>
          <w:p w:rsidR="001154D5" w:rsidRPr="001154D5" w:rsidRDefault="001154D5" w:rsidP="006E16BD">
            <w:r w:rsidRPr="001154D5">
              <w:t>Ekosystémy</w:t>
            </w:r>
          </w:p>
        </w:tc>
        <w:tc>
          <w:tcPr>
            <w:tcW w:w="236" w:type="dxa"/>
            <w:tcBorders>
              <w:left w:val="single" w:sz="4" w:space="0" w:color="auto"/>
              <w:right w:val="single" w:sz="4" w:space="0" w:color="auto"/>
            </w:tcBorders>
          </w:tcPr>
          <w:p w:rsidR="001154D5" w:rsidRPr="001154D5" w:rsidRDefault="001154D5" w:rsidP="006E16BD"/>
        </w:tc>
        <w:tc>
          <w:tcPr>
            <w:tcW w:w="4601" w:type="dxa"/>
            <w:tcBorders>
              <w:left w:val="single" w:sz="4" w:space="0" w:color="auto"/>
              <w:right w:val="single" w:sz="4" w:space="0" w:color="auto"/>
            </w:tcBorders>
          </w:tcPr>
          <w:p w:rsidR="001154D5" w:rsidRPr="001154D5" w:rsidRDefault="001154D5" w:rsidP="006E16BD">
            <w:r w:rsidRPr="001154D5">
              <w:t>Problematika vztahů organismů a prostředí</w:t>
            </w:r>
          </w:p>
        </w:tc>
      </w:tr>
      <w:tr w:rsidR="001154D5" w:rsidRPr="001154D5" w:rsidTr="001154D5">
        <w:tc>
          <w:tcPr>
            <w:tcW w:w="4679" w:type="dxa"/>
            <w:tcBorders>
              <w:left w:val="single" w:sz="4" w:space="0" w:color="auto"/>
              <w:right w:val="single" w:sz="4" w:space="0" w:color="auto"/>
            </w:tcBorders>
          </w:tcPr>
          <w:p w:rsidR="001154D5" w:rsidRPr="001154D5" w:rsidRDefault="001154D5" w:rsidP="006E16BD">
            <w:r w:rsidRPr="001154D5">
              <w:t>Základní podmínky života</w:t>
            </w:r>
          </w:p>
        </w:tc>
        <w:tc>
          <w:tcPr>
            <w:tcW w:w="236" w:type="dxa"/>
            <w:tcBorders>
              <w:left w:val="single" w:sz="4" w:space="0" w:color="auto"/>
              <w:right w:val="single" w:sz="4" w:space="0" w:color="auto"/>
            </w:tcBorders>
          </w:tcPr>
          <w:p w:rsidR="001154D5" w:rsidRPr="001154D5" w:rsidRDefault="001154D5" w:rsidP="006E16BD"/>
        </w:tc>
        <w:tc>
          <w:tcPr>
            <w:tcW w:w="4601" w:type="dxa"/>
            <w:tcBorders>
              <w:left w:val="single" w:sz="4" w:space="0" w:color="auto"/>
              <w:right w:val="single" w:sz="4" w:space="0" w:color="auto"/>
            </w:tcBorders>
          </w:tcPr>
          <w:p w:rsidR="001154D5" w:rsidRPr="001154D5" w:rsidRDefault="001154D5" w:rsidP="006E16BD">
            <w:r w:rsidRPr="001154D5">
              <w:t>Člověk a životní prostředí</w:t>
            </w:r>
          </w:p>
        </w:tc>
      </w:tr>
      <w:tr w:rsidR="001154D5" w:rsidRPr="001154D5" w:rsidTr="001154D5">
        <w:tc>
          <w:tcPr>
            <w:tcW w:w="4679" w:type="dxa"/>
            <w:tcBorders>
              <w:left w:val="single" w:sz="4" w:space="0" w:color="auto"/>
              <w:bottom w:val="single" w:sz="4" w:space="0" w:color="auto"/>
              <w:right w:val="single" w:sz="4" w:space="0" w:color="auto"/>
            </w:tcBorders>
          </w:tcPr>
          <w:p w:rsidR="001154D5" w:rsidRPr="001154D5" w:rsidRDefault="001154D5" w:rsidP="006E16BD">
            <w:r w:rsidRPr="001154D5">
              <w:t>Lidské aktivity a problémy životního prostředí</w:t>
            </w:r>
          </w:p>
        </w:tc>
        <w:tc>
          <w:tcPr>
            <w:tcW w:w="236" w:type="dxa"/>
            <w:tcBorders>
              <w:left w:val="single" w:sz="4" w:space="0" w:color="auto"/>
              <w:right w:val="single" w:sz="4" w:space="0" w:color="auto"/>
            </w:tcBorders>
          </w:tcPr>
          <w:p w:rsidR="001154D5" w:rsidRPr="001154D5" w:rsidRDefault="001154D5" w:rsidP="006E16BD"/>
        </w:tc>
        <w:tc>
          <w:tcPr>
            <w:tcW w:w="4601" w:type="dxa"/>
            <w:tcBorders>
              <w:left w:val="single" w:sz="4" w:space="0" w:color="auto"/>
              <w:bottom w:val="single" w:sz="4" w:space="0" w:color="auto"/>
              <w:right w:val="single" w:sz="4" w:space="0" w:color="auto"/>
            </w:tcBorders>
          </w:tcPr>
          <w:p w:rsidR="001154D5" w:rsidRPr="001154D5" w:rsidRDefault="001154D5" w:rsidP="006E16BD">
            <w:r w:rsidRPr="001154D5">
              <w:t>Životní prostředí regionu a České republiky</w:t>
            </w:r>
          </w:p>
        </w:tc>
      </w:tr>
    </w:tbl>
    <w:p w:rsidR="001154D5" w:rsidRPr="001154D5" w:rsidRDefault="001154D5" w:rsidP="006E16BD"/>
    <w:p w:rsidR="001154D5" w:rsidRPr="001154D5" w:rsidRDefault="001154D5" w:rsidP="006E16BD">
      <w:r w:rsidRPr="001154D5">
        <w:t>Pro naplnění těchto okruhů se nejlépe hodí předměty spadající do vzdělávací oblasti člověk a příroda, doplňkově je lze samozřejmě zařadit i do dalších oblastí např. člověk a jeho svět, člověk a zdraví i další.</w:t>
      </w:r>
    </w:p>
    <w:p w:rsidR="001154D5" w:rsidRPr="001154D5" w:rsidRDefault="001154D5" w:rsidP="006E16BD">
      <w:r w:rsidRPr="001154D5">
        <w:t>Mezi klíčové kompetence, kterými by žák měl být během svého studia na gymnáziu vybaven, patří i kompetence spadající do okruhu environmentální výchovy.</w:t>
      </w:r>
    </w:p>
    <w:p w:rsidR="001154D5" w:rsidRPr="001154D5" w:rsidRDefault="001154D5" w:rsidP="006E16BD">
      <w:r w:rsidRPr="001154D5">
        <w:t>Klíčové občanské kompetence v oblasti environmentální výchovy dle RVP:</w:t>
      </w:r>
    </w:p>
    <w:tbl>
      <w:tblPr>
        <w:tblStyle w:val="Mkatabulky"/>
        <w:tblW w:w="949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9"/>
        <w:gridCol w:w="236"/>
        <w:gridCol w:w="4583"/>
      </w:tblGrid>
      <w:tr w:rsidR="001154D5" w:rsidRPr="001154D5" w:rsidTr="001154D5">
        <w:tc>
          <w:tcPr>
            <w:tcW w:w="4679" w:type="dxa"/>
            <w:tcBorders>
              <w:top w:val="single" w:sz="4" w:space="0" w:color="auto"/>
              <w:left w:val="single" w:sz="4" w:space="0" w:color="auto"/>
              <w:right w:val="single" w:sz="4" w:space="0" w:color="auto"/>
            </w:tcBorders>
          </w:tcPr>
          <w:p w:rsidR="001154D5" w:rsidRPr="001154D5" w:rsidRDefault="001154D5" w:rsidP="006E16BD">
            <w:r w:rsidRPr="001154D5">
              <w:lastRenderedPageBreak/>
              <w:t>Nižší stupeň (prima – kvarta)</w:t>
            </w:r>
          </w:p>
        </w:tc>
        <w:tc>
          <w:tcPr>
            <w:tcW w:w="236" w:type="dxa"/>
            <w:tcBorders>
              <w:left w:val="single" w:sz="4" w:space="0" w:color="auto"/>
              <w:right w:val="single" w:sz="4" w:space="0" w:color="auto"/>
            </w:tcBorders>
          </w:tcPr>
          <w:p w:rsidR="001154D5" w:rsidRPr="001154D5" w:rsidRDefault="001154D5" w:rsidP="006E16BD"/>
        </w:tc>
        <w:tc>
          <w:tcPr>
            <w:tcW w:w="4583" w:type="dxa"/>
            <w:tcBorders>
              <w:top w:val="single" w:sz="4" w:space="0" w:color="auto"/>
              <w:left w:val="single" w:sz="4" w:space="0" w:color="auto"/>
              <w:right w:val="single" w:sz="4" w:space="0" w:color="auto"/>
            </w:tcBorders>
          </w:tcPr>
          <w:p w:rsidR="001154D5" w:rsidRPr="001154D5" w:rsidRDefault="001154D5" w:rsidP="006E16BD">
            <w:r w:rsidRPr="001154D5">
              <w:t>Vyšší stupeň (kvinta – oktáva)</w:t>
            </w:r>
          </w:p>
        </w:tc>
      </w:tr>
      <w:tr w:rsidR="001154D5" w:rsidRPr="001154D5" w:rsidTr="001154D5">
        <w:tc>
          <w:tcPr>
            <w:tcW w:w="4679" w:type="dxa"/>
            <w:tcBorders>
              <w:left w:val="single" w:sz="4" w:space="0" w:color="auto"/>
              <w:bottom w:val="single" w:sz="4" w:space="0" w:color="auto"/>
              <w:right w:val="single" w:sz="4" w:space="0" w:color="auto"/>
            </w:tcBorders>
          </w:tcPr>
          <w:p w:rsidR="001154D5" w:rsidRPr="001154D5" w:rsidRDefault="001154D5" w:rsidP="006E16BD">
            <w:r w:rsidRPr="001154D5">
              <w:rPr>
                <w:lang w:bidi="en-US"/>
              </w:rPr>
              <w:t>Žák chápe základní ekologické souvislosti a environmentální problémy, respektuje požadavky na kvalitní životní prostředí, rozhoduje se v zájmu podpory a ochrany zdraví a trvale udržitelného rozvoje společnosti.</w:t>
            </w:r>
          </w:p>
        </w:tc>
        <w:tc>
          <w:tcPr>
            <w:tcW w:w="236" w:type="dxa"/>
            <w:tcBorders>
              <w:left w:val="single" w:sz="4" w:space="0" w:color="auto"/>
              <w:right w:val="single" w:sz="4" w:space="0" w:color="auto"/>
            </w:tcBorders>
          </w:tcPr>
          <w:p w:rsidR="001154D5" w:rsidRPr="001154D5" w:rsidRDefault="001154D5" w:rsidP="006E16BD"/>
        </w:tc>
        <w:tc>
          <w:tcPr>
            <w:tcW w:w="4583" w:type="dxa"/>
            <w:tcBorders>
              <w:left w:val="single" w:sz="4" w:space="0" w:color="auto"/>
              <w:bottom w:val="single" w:sz="4" w:space="0" w:color="auto"/>
              <w:right w:val="single" w:sz="4" w:space="0" w:color="auto"/>
            </w:tcBorders>
          </w:tcPr>
          <w:p w:rsidR="001154D5" w:rsidRPr="001154D5" w:rsidRDefault="001154D5" w:rsidP="006E16BD">
            <w:r w:rsidRPr="001154D5">
              <w:t xml:space="preserve">Žák o chodu společnosti a civilizace uvažuje z hlediska udržitelnosti života, rozhoduje se a jedná tak, aby </w:t>
            </w:r>
            <w:r w:rsidRPr="001154D5">
              <w:rPr>
                <w:lang w:bidi="en-US"/>
              </w:rPr>
              <w:t>neohrožoval a nepoškozoval přírodu a životní prostředí ani kulturu.</w:t>
            </w:r>
          </w:p>
        </w:tc>
      </w:tr>
    </w:tbl>
    <w:p w:rsidR="001154D5" w:rsidRPr="001154D5" w:rsidRDefault="001154D5" w:rsidP="006E16BD"/>
    <w:p w:rsidR="001154D5" w:rsidRPr="001154D5" w:rsidRDefault="001154D5" w:rsidP="006E16BD">
      <w:r w:rsidRPr="001154D5">
        <w:t xml:space="preserve">Naplnit výše uvedené kompetence a vybavit jimi žáky jsou hlavní cíle, které si před sebe v oblasti environmentální výchovy klademe. </w:t>
      </w:r>
    </w:p>
    <w:p w:rsidR="001154D5" w:rsidRPr="001154D5" w:rsidRDefault="001154D5" w:rsidP="00A41E5C">
      <w:pPr>
        <w:pStyle w:val="Nadpis3"/>
        <w:numPr>
          <w:ilvl w:val="0"/>
          <w:numId w:val="1"/>
        </w:numPr>
      </w:pPr>
      <w:r w:rsidRPr="001154D5">
        <w:t>Environmentální výchova v ŠVP naší školy:</w:t>
      </w:r>
    </w:p>
    <w:p w:rsidR="001154D5" w:rsidRPr="001154D5" w:rsidRDefault="001154D5" w:rsidP="006E16BD">
      <w:r w:rsidRPr="001154D5">
        <w:t xml:space="preserve">V novopackém gymnáziu byla EV začleněna do ŠVP výhradně formou začleňování jednotlivých tematických okruhů do konkrétních předmětů. Ve škole se nevyučuje žádný předmět, který by byl tematicky zaměřen pouze na EV. V průběhu školního roku se pravidelně konají i různé akce spadající do oblasti environmentální výchovy, ale doposud nejsou začleněny do ŠVP. Jedná se např. o tradiční přírodovědnou ligu nebo různé exkurze. Zatím však chybí například vícedenní pobytový kurz zaměřený na EV. </w:t>
      </w:r>
    </w:p>
    <w:p w:rsidR="001154D5" w:rsidRPr="001154D5" w:rsidRDefault="001154D5" w:rsidP="006E16BD">
      <w:r w:rsidRPr="001154D5">
        <w:t xml:space="preserve">Na obou stupních gymnázia se nejvíce toto průřezové téma objevuje v předmětech přírodopis, fyzika, chemie a zeměpis. V ostatních předmětech je zařazeno spíše doplňkově. U některých předmětů (např. </w:t>
      </w:r>
      <w:proofErr w:type="spellStart"/>
      <w:r w:rsidRPr="001154D5">
        <w:t>Čj</w:t>
      </w:r>
      <w:proofErr w:type="spellEnd"/>
      <w:r w:rsidRPr="001154D5">
        <w:t xml:space="preserve">, </w:t>
      </w:r>
      <w:proofErr w:type="spellStart"/>
      <w:r w:rsidRPr="001154D5">
        <w:t>Nj</w:t>
      </w:r>
      <w:proofErr w:type="spellEnd"/>
      <w:r w:rsidRPr="001154D5">
        <w:t xml:space="preserve">, Ov, </w:t>
      </w:r>
      <w:proofErr w:type="spellStart"/>
      <w:r w:rsidRPr="001154D5">
        <w:t>Zsv</w:t>
      </w:r>
      <w:proofErr w:type="spellEnd"/>
      <w:r w:rsidRPr="001154D5">
        <w:t xml:space="preserve"> nebo G) chybí konkrétní učivo a výstup, takže není úplně zřejmé, v </w:t>
      </w:r>
      <w:proofErr w:type="gramStart"/>
      <w:r w:rsidRPr="001154D5">
        <w:t>návaznosti</w:t>
      </w:r>
      <w:proofErr w:type="gramEnd"/>
      <w:r w:rsidRPr="001154D5">
        <w:t xml:space="preserve"> na které učivo bude uvedené PT zařazeno. Zde by bylo třeba ŠVP doplnit.</w:t>
      </w:r>
    </w:p>
    <w:p w:rsidR="001154D5" w:rsidRPr="001154D5" w:rsidRDefault="001154D5" w:rsidP="006E16BD"/>
    <w:p w:rsidR="001154D5" w:rsidRPr="001154D5" w:rsidRDefault="001154D5" w:rsidP="006E16BD"/>
    <w:p w:rsidR="001154D5" w:rsidRPr="001154D5" w:rsidRDefault="001154D5" w:rsidP="006E16BD">
      <w:pPr>
        <w:pStyle w:val="Nadpis1"/>
      </w:pPr>
      <w:proofErr w:type="spellStart"/>
      <w:r w:rsidRPr="001154D5">
        <w:t>Výchovně</w:t>
      </w:r>
      <w:proofErr w:type="spellEnd"/>
      <w:r w:rsidRPr="001154D5">
        <w:t xml:space="preserve"> </w:t>
      </w:r>
      <w:proofErr w:type="spellStart"/>
      <w:r w:rsidRPr="001154D5">
        <w:t>vzdělávací</w:t>
      </w:r>
      <w:proofErr w:type="spellEnd"/>
      <w:r w:rsidRPr="001154D5">
        <w:t xml:space="preserve"> </w:t>
      </w:r>
      <w:proofErr w:type="spellStart"/>
      <w:r w:rsidRPr="001154D5">
        <w:t>cíle</w:t>
      </w:r>
      <w:proofErr w:type="spellEnd"/>
      <w:r w:rsidRPr="001154D5">
        <w:t xml:space="preserve"> a </w:t>
      </w:r>
      <w:proofErr w:type="spellStart"/>
      <w:r w:rsidRPr="001154D5">
        <w:t>výsledky</w:t>
      </w:r>
      <w:proofErr w:type="spellEnd"/>
      <w:r w:rsidRPr="001154D5">
        <w:t xml:space="preserve"> vzdělávání </w:t>
      </w:r>
    </w:p>
    <w:p w:rsidR="001154D5" w:rsidRPr="001154D5" w:rsidRDefault="001154D5" w:rsidP="006E16BD"/>
    <w:p w:rsidR="001154D5" w:rsidRPr="001154D5" w:rsidRDefault="001154D5" w:rsidP="006E16BD">
      <w:r w:rsidRPr="001154D5">
        <w:t>Východisky, ze kterých bylo čerpáno při stanovení výchovně vzdělávacích cílů v oblasti EV, jsou:</w:t>
      </w:r>
    </w:p>
    <w:p w:rsidR="001154D5" w:rsidRPr="001154D5" w:rsidRDefault="001154D5" w:rsidP="00A41E5C">
      <w:pPr>
        <w:pStyle w:val="Odstavecseseznamem"/>
        <w:numPr>
          <w:ilvl w:val="0"/>
          <w:numId w:val="2"/>
        </w:numPr>
      </w:pPr>
      <w:r w:rsidRPr="001154D5">
        <w:t>Rámcový vzdělávací program</w:t>
      </w:r>
    </w:p>
    <w:p w:rsidR="001154D5" w:rsidRPr="001154D5" w:rsidRDefault="001154D5" w:rsidP="00A41E5C">
      <w:pPr>
        <w:pStyle w:val="Odstavecseseznamem"/>
        <w:numPr>
          <w:ilvl w:val="0"/>
          <w:numId w:val="2"/>
        </w:numPr>
      </w:pPr>
      <w:r w:rsidRPr="001154D5">
        <w:t>Školní vzdělávací plán</w:t>
      </w:r>
    </w:p>
    <w:p w:rsidR="001154D5" w:rsidRPr="001154D5" w:rsidRDefault="001154D5" w:rsidP="00A41E5C">
      <w:pPr>
        <w:pStyle w:val="Odstavecseseznamem"/>
        <w:numPr>
          <w:ilvl w:val="0"/>
          <w:numId w:val="2"/>
        </w:numPr>
      </w:pPr>
      <w:r w:rsidRPr="001154D5">
        <w:t>Vztah k místnímu prostředí</w:t>
      </w:r>
    </w:p>
    <w:p w:rsidR="001154D5" w:rsidRPr="001154D5" w:rsidRDefault="001154D5" w:rsidP="006E16BD">
      <w:r w:rsidRPr="001154D5">
        <w:lastRenderedPageBreak/>
        <w:t>Náš plán EVVO bude mít tři hlavní výchovně vzdělávací cíle. Navazují na již dříve uvedené klíčové kompetence a zároveň připomínám i místní krajinu a vztah k ní. Tedy:</w:t>
      </w:r>
    </w:p>
    <w:p w:rsidR="001154D5" w:rsidRPr="001154D5" w:rsidRDefault="001154D5" w:rsidP="00A41E5C">
      <w:pPr>
        <w:pStyle w:val="Nadpis1"/>
        <w:numPr>
          <w:ilvl w:val="0"/>
          <w:numId w:val="3"/>
        </w:numPr>
      </w:pPr>
      <w:r w:rsidRPr="001154D5">
        <w:t>Já človíček myslící…</w:t>
      </w:r>
    </w:p>
    <w:p w:rsidR="001154D5" w:rsidRPr="001154D5" w:rsidRDefault="001154D5" w:rsidP="006E16BD">
      <w:pPr>
        <w:pStyle w:val="Nadpis3"/>
      </w:pPr>
      <w:proofErr w:type="spellStart"/>
      <w:r w:rsidRPr="001154D5">
        <w:t>Žák</w:t>
      </w:r>
      <w:proofErr w:type="spellEnd"/>
      <w:r w:rsidRPr="001154D5">
        <w:t xml:space="preserve"> </w:t>
      </w:r>
      <w:proofErr w:type="spellStart"/>
      <w:r w:rsidRPr="001154D5">
        <w:t>má</w:t>
      </w:r>
      <w:proofErr w:type="spellEnd"/>
      <w:r w:rsidRPr="001154D5">
        <w:t xml:space="preserve"> </w:t>
      </w:r>
      <w:proofErr w:type="spellStart"/>
      <w:r w:rsidRPr="001154D5">
        <w:t>znalosti</w:t>
      </w:r>
      <w:proofErr w:type="spellEnd"/>
      <w:r w:rsidRPr="001154D5">
        <w:t xml:space="preserve">, </w:t>
      </w:r>
      <w:proofErr w:type="spellStart"/>
      <w:r w:rsidRPr="001154D5">
        <w:t>dovednosti</w:t>
      </w:r>
      <w:proofErr w:type="spellEnd"/>
      <w:r w:rsidRPr="001154D5">
        <w:t xml:space="preserve"> a </w:t>
      </w:r>
      <w:proofErr w:type="spellStart"/>
      <w:r w:rsidRPr="001154D5">
        <w:t>postoje</w:t>
      </w:r>
      <w:proofErr w:type="spellEnd"/>
      <w:r w:rsidRPr="001154D5">
        <w:t xml:space="preserve"> k základnímu pochopení ekologických souvislostí, vnímá environmentální problémy a koná v </w:t>
      </w:r>
      <w:proofErr w:type="spellStart"/>
      <w:r w:rsidRPr="001154D5">
        <w:t>zájmu</w:t>
      </w:r>
      <w:proofErr w:type="spellEnd"/>
      <w:r w:rsidRPr="001154D5">
        <w:t xml:space="preserve"> </w:t>
      </w:r>
      <w:proofErr w:type="spellStart"/>
      <w:r w:rsidRPr="001154D5">
        <w:t>ochrany</w:t>
      </w:r>
      <w:proofErr w:type="spellEnd"/>
      <w:r w:rsidRPr="001154D5">
        <w:t xml:space="preserve"> </w:t>
      </w:r>
      <w:proofErr w:type="spellStart"/>
      <w:r w:rsidRPr="001154D5">
        <w:t>životního</w:t>
      </w:r>
      <w:proofErr w:type="spellEnd"/>
      <w:r w:rsidRPr="001154D5">
        <w:t xml:space="preserve"> </w:t>
      </w:r>
      <w:proofErr w:type="spellStart"/>
      <w:r w:rsidRPr="001154D5">
        <w:t>prostředí</w:t>
      </w:r>
      <w:proofErr w:type="spellEnd"/>
      <w:r w:rsidRPr="001154D5">
        <w:t>.</w:t>
      </w:r>
    </w:p>
    <w:p w:rsidR="001154D5" w:rsidRPr="001154D5" w:rsidRDefault="001154D5" w:rsidP="00A41E5C">
      <w:pPr>
        <w:pStyle w:val="Odstavecseseznamem"/>
        <w:numPr>
          <w:ilvl w:val="1"/>
          <w:numId w:val="3"/>
        </w:numPr>
        <w:ind w:left="1276" w:hanging="567"/>
      </w:pPr>
      <w:r w:rsidRPr="001154D5">
        <w:t>Základní podmínky života</w:t>
      </w:r>
    </w:p>
    <w:p w:rsidR="001154D5" w:rsidRPr="001154D5" w:rsidRDefault="001154D5" w:rsidP="00A41E5C">
      <w:pPr>
        <w:pStyle w:val="Odstavecseseznamem"/>
        <w:numPr>
          <w:ilvl w:val="2"/>
          <w:numId w:val="3"/>
        </w:numPr>
        <w:ind w:left="1560" w:hanging="142"/>
      </w:pPr>
      <w:r w:rsidRPr="001154D5">
        <w:t>Žák zná základní podmínky života a dovede popsat jejich vzájemnou propojenost nutnou pro zachování života na Zemi.</w:t>
      </w:r>
    </w:p>
    <w:p w:rsidR="001154D5" w:rsidRPr="001154D5" w:rsidRDefault="001154D5" w:rsidP="00A41E5C">
      <w:pPr>
        <w:pStyle w:val="Odstavecseseznamem"/>
        <w:numPr>
          <w:ilvl w:val="2"/>
          <w:numId w:val="3"/>
        </w:numPr>
        <w:ind w:left="1560" w:hanging="142"/>
      </w:pPr>
      <w:r w:rsidRPr="001154D5">
        <w:t>Žák dokáže jmenovat přírodní zdroje, chápe význam dodržování správných principů při získávání a nakládání s přírodními zdroji.</w:t>
      </w:r>
    </w:p>
    <w:p w:rsidR="001154D5" w:rsidRPr="001154D5" w:rsidRDefault="001154D5" w:rsidP="00A41E5C">
      <w:pPr>
        <w:pStyle w:val="Odstavecseseznamem"/>
        <w:numPr>
          <w:ilvl w:val="1"/>
          <w:numId w:val="3"/>
        </w:numPr>
        <w:ind w:left="1276" w:hanging="567"/>
      </w:pPr>
      <w:r w:rsidRPr="001154D5">
        <w:t>Ekosystémy</w:t>
      </w:r>
    </w:p>
    <w:p w:rsidR="001154D5" w:rsidRPr="001154D5" w:rsidRDefault="001154D5" w:rsidP="00A41E5C">
      <w:pPr>
        <w:pStyle w:val="Odstavecseseznamem"/>
        <w:numPr>
          <w:ilvl w:val="2"/>
          <w:numId w:val="3"/>
        </w:numPr>
        <w:ind w:left="1560" w:hanging="142"/>
      </w:pPr>
      <w:r w:rsidRPr="001154D5">
        <w:t>Žák umí vyjmenovat základní ekosystémy a dokáže popsat rozdíly mezi nimi.</w:t>
      </w:r>
    </w:p>
    <w:p w:rsidR="001154D5" w:rsidRPr="001154D5" w:rsidRDefault="001154D5" w:rsidP="00A41E5C">
      <w:pPr>
        <w:pStyle w:val="Odstavecseseznamem"/>
        <w:numPr>
          <w:ilvl w:val="2"/>
          <w:numId w:val="3"/>
        </w:numPr>
        <w:ind w:left="1560" w:hanging="142"/>
      </w:pPr>
      <w:r w:rsidRPr="001154D5">
        <w:t>Žák chápe na základě historických zkušeností nutnost velké opatrnosti při zasahování člověka do jednotlivých ekosystémů.</w:t>
      </w:r>
    </w:p>
    <w:p w:rsidR="001154D5" w:rsidRPr="001154D5" w:rsidRDefault="001154D5" w:rsidP="00A41E5C">
      <w:pPr>
        <w:pStyle w:val="Odstavecseseznamem"/>
        <w:numPr>
          <w:ilvl w:val="1"/>
          <w:numId w:val="3"/>
        </w:numPr>
        <w:ind w:left="1276" w:hanging="567"/>
      </w:pPr>
      <w:r w:rsidRPr="001154D5">
        <w:t>Problematika vztahů organismů a prostředí</w:t>
      </w:r>
    </w:p>
    <w:p w:rsidR="001154D5" w:rsidRPr="001154D5" w:rsidRDefault="001154D5" w:rsidP="00A41E5C">
      <w:pPr>
        <w:pStyle w:val="Odstavecseseznamem"/>
        <w:numPr>
          <w:ilvl w:val="2"/>
          <w:numId w:val="3"/>
        </w:numPr>
        <w:ind w:left="1560" w:hanging="142"/>
      </w:pPr>
      <w:r w:rsidRPr="001154D5">
        <w:t>Žák dokáže charakterizovat populace, jejich vlastnosti a vzájemné vztahy.</w:t>
      </w:r>
    </w:p>
    <w:p w:rsidR="001154D5" w:rsidRPr="001154D5" w:rsidRDefault="001154D5" w:rsidP="00A41E5C">
      <w:pPr>
        <w:pStyle w:val="Nadpis1"/>
        <w:numPr>
          <w:ilvl w:val="0"/>
          <w:numId w:val="3"/>
        </w:numPr>
      </w:pPr>
      <w:r w:rsidRPr="001154D5">
        <w:t xml:space="preserve">… </w:t>
      </w:r>
      <w:proofErr w:type="spellStart"/>
      <w:r w:rsidRPr="001154D5">
        <w:t>nejsem</w:t>
      </w:r>
      <w:proofErr w:type="spellEnd"/>
      <w:r w:rsidRPr="001154D5">
        <w:t xml:space="preserve"> </w:t>
      </w:r>
      <w:proofErr w:type="spellStart"/>
      <w:r w:rsidRPr="001154D5">
        <w:t>ničitel</w:t>
      </w:r>
      <w:proofErr w:type="spellEnd"/>
      <w:r w:rsidRPr="001154D5">
        <w:t xml:space="preserve"> …</w:t>
      </w:r>
    </w:p>
    <w:p w:rsidR="001154D5" w:rsidRPr="001154D5" w:rsidRDefault="001154D5" w:rsidP="006E16BD">
      <w:pPr>
        <w:pStyle w:val="Nadpis3"/>
      </w:pPr>
      <w:r w:rsidRPr="001154D5">
        <w:t>Žák má znalosti a dovednosti, které mu umožní poznat místní krajinu a pochopit na blízkém okolí, jaký vliv má nemoudré lidské konání na krajinu.</w:t>
      </w:r>
    </w:p>
    <w:p w:rsidR="001154D5" w:rsidRPr="001154D5" w:rsidRDefault="001154D5" w:rsidP="00A41E5C">
      <w:pPr>
        <w:pStyle w:val="Odstavecseseznamem"/>
        <w:numPr>
          <w:ilvl w:val="0"/>
          <w:numId w:val="4"/>
        </w:numPr>
        <w:ind w:left="1276" w:hanging="425"/>
      </w:pPr>
      <w:r w:rsidRPr="001154D5">
        <w:t>Vztah člověka k prostředí</w:t>
      </w:r>
    </w:p>
    <w:p w:rsidR="001154D5" w:rsidRPr="001154D5" w:rsidRDefault="001154D5" w:rsidP="00A41E5C">
      <w:pPr>
        <w:pStyle w:val="Odstavecseseznamem"/>
        <w:numPr>
          <w:ilvl w:val="0"/>
          <w:numId w:val="6"/>
        </w:numPr>
        <w:ind w:left="1560" w:hanging="425"/>
      </w:pPr>
      <w:r w:rsidRPr="001154D5">
        <w:t>Žák dovede na příkladu své obce a jejího okolí popsat, jaký vliv má náš životní styl na životní prostředí, dokáže hledat možná východiska.</w:t>
      </w:r>
    </w:p>
    <w:p w:rsidR="001154D5" w:rsidRPr="001154D5" w:rsidRDefault="001154D5" w:rsidP="00A41E5C">
      <w:pPr>
        <w:pStyle w:val="Odstavecseseznamem"/>
        <w:numPr>
          <w:ilvl w:val="0"/>
          <w:numId w:val="6"/>
        </w:numPr>
        <w:ind w:left="1560" w:hanging="425"/>
      </w:pPr>
      <w:r w:rsidRPr="001154D5">
        <w:t>Žák umí popsat nerovnoměrnost života na Zemi, dokáže odvodit důvody, umí hledat návrhy řešení.</w:t>
      </w:r>
    </w:p>
    <w:p w:rsidR="001154D5" w:rsidRPr="001154D5" w:rsidRDefault="001154D5" w:rsidP="00A41E5C">
      <w:pPr>
        <w:pStyle w:val="Odstavecseseznamem"/>
        <w:numPr>
          <w:ilvl w:val="0"/>
          <w:numId w:val="4"/>
        </w:numPr>
        <w:ind w:left="1276" w:hanging="425"/>
      </w:pPr>
      <w:r w:rsidRPr="001154D5">
        <w:t>Životní prostředí regionu a České republiky</w:t>
      </w:r>
    </w:p>
    <w:p w:rsidR="001154D5" w:rsidRPr="001154D5" w:rsidRDefault="001154D5" w:rsidP="00A41E5C">
      <w:pPr>
        <w:pStyle w:val="Odstavecseseznamem"/>
        <w:numPr>
          <w:ilvl w:val="2"/>
          <w:numId w:val="7"/>
        </w:numPr>
        <w:ind w:left="1560" w:hanging="426"/>
      </w:pPr>
      <w:r w:rsidRPr="001154D5">
        <w:t>Žák dokáže popsat s jakými problémy v oblasti ŽP se ČR a region nejvíce potýká.</w:t>
      </w:r>
    </w:p>
    <w:p w:rsidR="001154D5" w:rsidRPr="001154D5" w:rsidRDefault="001154D5" w:rsidP="00A41E5C">
      <w:pPr>
        <w:pStyle w:val="Odstavecseseznamem"/>
        <w:numPr>
          <w:ilvl w:val="2"/>
          <w:numId w:val="7"/>
        </w:numPr>
        <w:ind w:left="1560" w:hanging="425"/>
      </w:pPr>
      <w:r w:rsidRPr="001154D5">
        <w:lastRenderedPageBreak/>
        <w:t>Žák vyjmenuje nejvýznamnější chráněná území v ČR, popř. ve světě a zná důvody pro jejich ochranu.</w:t>
      </w:r>
    </w:p>
    <w:p w:rsidR="001154D5" w:rsidRPr="001154D5" w:rsidRDefault="001154D5" w:rsidP="00A41E5C">
      <w:pPr>
        <w:pStyle w:val="Nadpis1"/>
        <w:numPr>
          <w:ilvl w:val="0"/>
          <w:numId w:val="3"/>
        </w:numPr>
      </w:pPr>
      <w:r w:rsidRPr="001154D5">
        <w:t xml:space="preserve">… </w:t>
      </w:r>
      <w:proofErr w:type="spellStart"/>
      <w:r w:rsidRPr="001154D5">
        <w:t>jsem</w:t>
      </w:r>
      <w:proofErr w:type="spellEnd"/>
      <w:r w:rsidRPr="001154D5">
        <w:t xml:space="preserve"> </w:t>
      </w:r>
      <w:proofErr w:type="spellStart"/>
      <w:r w:rsidRPr="001154D5">
        <w:t>trvalý</w:t>
      </w:r>
      <w:proofErr w:type="spellEnd"/>
      <w:r w:rsidRPr="001154D5">
        <w:t xml:space="preserve"> </w:t>
      </w:r>
      <w:proofErr w:type="spellStart"/>
      <w:r w:rsidRPr="001154D5">
        <w:t>udržitel</w:t>
      </w:r>
      <w:proofErr w:type="spellEnd"/>
      <w:r w:rsidRPr="001154D5">
        <w:t xml:space="preserve">! </w:t>
      </w:r>
    </w:p>
    <w:p w:rsidR="001154D5" w:rsidRPr="001154D5" w:rsidRDefault="001154D5" w:rsidP="006E16BD">
      <w:r w:rsidRPr="001154D5">
        <w:t>Žák chápe principy fungování současné civilizace a jedná prakticky tak, aby sám neohrožoval a nepoškozoval přírodu, životní prostředí ani sebe samotného.</w:t>
      </w:r>
    </w:p>
    <w:p w:rsidR="001154D5" w:rsidRPr="001154D5" w:rsidRDefault="001154D5" w:rsidP="00A41E5C">
      <w:pPr>
        <w:pStyle w:val="Odstavecseseznamem"/>
        <w:numPr>
          <w:ilvl w:val="0"/>
          <w:numId w:val="5"/>
        </w:numPr>
        <w:ind w:left="993" w:hanging="284"/>
      </w:pPr>
      <w:r w:rsidRPr="001154D5">
        <w:t>Lidské aktivity a problémy životního prostředí</w:t>
      </w:r>
    </w:p>
    <w:p w:rsidR="001154D5" w:rsidRPr="001154D5" w:rsidRDefault="001154D5" w:rsidP="00A41E5C">
      <w:pPr>
        <w:pStyle w:val="Odstavecseseznamem"/>
        <w:numPr>
          <w:ilvl w:val="2"/>
          <w:numId w:val="8"/>
        </w:numPr>
        <w:ind w:hanging="440"/>
      </w:pPr>
      <w:r w:rsidRPr="001154D5">
        <w:t>Žák vyjmenuje hlavní činnosti, při nichž člověk ovlivňuje životní prostředí, zná jejich důvody a dovede navrhnout některá zlepšení.</w:t>
      </w:r>
    </w:p>
    <w:p w:rsidR="001154D5" w:rsidRPr="001154D5" w:rsidRDefault="001154D5" w:rsidP="00A41E5C">
      <w:pPr>
        <w:pStyle w:val="Odstavecseseznamem"/>
        <w:numPr>
          <w:ilvl w:val="2"/>
          <w:numId w:val="8"/>
        </w:numPr>
        <w:ind w:hanging="440"/>
      </w:pPr>
      <w:r w:rsidRPr="001154D5">
        <w:t>Žák dovede rozpoznat hlavní aktuální ekologické problémy v místě bydliště, dokáže odhalit hlavní důvody, umí prezentovat vlastní názor na možná řešení.</w:t>
      </w:r>
    </w:p>
    <w:p w:rsidR="001154D5" w:rsidRPr="001154D5" w:rsidRDefault="001154D5" w:rsidP="00A41E5C">
      <w:pPr>
        <w:pStyle w:val="Odstavecseseznamem"/>
        <w:numPr>
          <w:ilvl w:val="0"/>
          <w:numId w:val="5"/>
        </w:numPr>
        <w:ind w:left="993" w:hanging="284"/>
      </w:pPr>
      <w:r w:rsidRPr="001154D5">
        <w:t>Člověk a životní prostředí</w:t>
      </w:r>
    </w:p>
    <w:p w:rsidR="001154D5" w:rsidRPr="001154D5" w:rsidRDefault="001154D5" w:rsidP="00A41E5C">
      <w:pPr>
        <w:pStyle w:val="Odstavecseseznamem"/>
        <w:numPr>
          <w:ilvl w:val="2"/>
          <w:numId w:val="9"/>
        </w:numPr>
        <w:ind w:left="1560" w:hanging="426"/>
      </w:pPr>
      <w:r w:rsidRPr="001154D5">
        <w:t>Žák dokáže popsat základní principy trvale udržitelného rozvoje, dovede je aplikovat ve svém osobním životě.</w:t>
      </w:r>
    </w:p>
    <w:p w:rsidR="001154D5" w:rsidRPr="001154D5" w:rsidRDefault="001154D5" w:rsidP="00A41E5C">
      <w:pPr>
        <w:pStyle w:val="Odstavecseseznamem"/>
        <w:numPr>
          <w:ilvl w:val="2"/>
          <w:numId w:val="9"/>
        </w:numPr>
        <w:ind w:left="1560" w:hanging="426"/>
      </w:pPr>
      <w:r w:rsidRPr="001154D5">
        <w:t>Žák zná hlavní instituce v oblasti péče o životní prostředí a dokáže s nimi jednat.</w:t>
      </w:r>
    </w:p>
    <w:p w:rsidR="00CE53C4" w:rsidRDefault="00CE53C4"/>
    <w:p w:rsidR="00CE53C4" w:rsidRDefault="00CE53C4"/>
    <w:p w:rsidR="00CE53C4" w:rsidRDefault="00CE53C4"/>
    <w:p w:rsidR="00CE53C4" w:rsidRDefault="00CE53C4"/>
    <w:p w:rsidR="00CE53C4" w:rsidRDefault="00CE53C4"/>
    <w:p w:rsidR="00CE53C4" w:rsidRDefault="00CE53C4"/>
    <w:p w:rsidR="00CE53C4" w:rsidRDefault="00CE53C4"/>
    <w:p w:rsidR="00CE53C4" w:rsidRDefault="00CE53C4"/>
    <w:p w:rsidR="00CE53C4" w:rsidRDefault="00CE53C4"/>
    <w:p w:rsidR="00CE53C4" w:rsidRDefault="00CE53C4" w:rsidP="006E16BD">
      <w:pPr>
        <w:sectPr w:rsidR="00CE53C4" w:rsidSect="00CE53C4">
          <w:pgSz w:w="11906" w:h="16838"/>
          <w:pgMar w:top="1418" w:right="1701" w:bottom="1418" w:left="1701" w:header="709" w:footer="709" w:gutter="0"/>
          <w:cols w:space="708"/>
          <w:docGrid w:linePitch="435"/>
        </w:sectPr>
      </w:pPr>
    </w:p>
    <w:p w:rsidR="001154D5" w:rsidRPr="001154D5" w:rsidRDefault="001154D5" w:rsidP="00CE53C4">
      <w:pPr>
        <w:pStyle w:val="Nadpis1"/>
      </w:pPr>
      <w:proofErr w:type="spellStart"/>
      <w:r w:rsidRPr="001154D5">
        <w:lastRenderedPageBreak/>
        <w:t>Prostředky</w:t>
      </w:r>
      <w:proofErr w:type="spellEnd"/>
      <w:r w:rsidRPr="001154D5">
        <w:t xml:space="preserve"> k </w:t>
      </w:r>
      <w:proofErr w:type="spellStart"/>
      <w:r w:rsidRPr="001154D5">
        <w:t>výchovně</w:t>
      </w:r>
      <w:proofErr w:type="spellEnd"/>
      <w:r w:rsidRPr="001154D5">
        <w:t xml:space="preserve"> </w:t>
      </w:r>
      <w:proofErr w:type="spellStart"/>
      <w:r w:rsidRPr="001154D5">
        <w:t>vzdělávacím</w:t>
      </w:r>
      <w:proofErr w:type="spellEnd"/>
      <w:r w:rsidRPr="001154D5">
        <w:t xml:space="preserve"> </w:t>
      </w:r>
      <w:proofErr w:type="spellStart"/>
      <w:r w:rsidRPr="001154D5">
        <w:t>cílům</w:t>
      </w:r>
      <w:proofErr w:type="spellEnd"/>
      <w:r w:rsidRPr="001154D5">
        <w:t xml:space="preserve"> v oblasti EVVO</w:t>
      </w:r>
    </w:p>
    <w:p w:rsidR="001154D5" w:rsidRPr="001154D5" w:rsidRDefault="001154D5" w:rsidP="006E16BD"/>
    <w:tbl>
      <w:tblPr>
        <w:tblW w:w="15016"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725"/>
        <w:gridCol w:w="5103"/>
        <w:gridCol w:w="1100"/>
        <w:gridCol w:w="601"/>
        <w:gridCol w:w="2234"/>
        <w:gridCol w:w="2514"/>
        <w:gridCol w:w="1739"/>
      </w:tblGrid>
      <w:tr w:rsidR="001154D5" w:rsidRPr="00CE53C4" w:rsidTr="00F843D2">
        <w:trPr>
          <w:trHeight w:val="803"/>
          <w:tblHeader/>
        </w:trPr>
        <w:tc>
          <w:tcPr>
            <w:tcW w:w="1725" w:type="dxa"/>
            <w:tcBorders>
              <w:top w:val="single" w:sz="8" w:space="0" w:color="000000"/>
              <w:left w:val="single" w:sz="8" w:space="0" w:color="000000"/>
              <w:bottom w:val="single" w:sz="8" w:space="0" w:color="000000"/>
              <w:right w:val="single" w:sz="8" w:space="0" w:color="000000"/>
            </w:tcBorders>
            <w:vAlign w:val="center"/>
          </w:tcPr>
          <w:p w:rsidR="001154D5" w:rsidRPr="00CE53C4" w:rsidRDefault="001154D5" w:rsidP="00CE53C4">
            <w:pPr>
              <w:pStyle w:val="Bezmezer"/>
              <w:rPr>
                <w:sz w:val="20"/>
                <w:szCs w:val="20"/>
              </w:rPr>
            </w:pPr>
            <w:r w:rsidRPr="00CE53C4">
              <w:rPr>
                <w:sz w:val="20"/>
                <w:szCs w:val="20"/>
              </w:rPr>
              <w:t>Cíl</w:t>
            </w:r>
          </w:p>
        </w:tc>
        <w:tc>
          <w:tcPr>
            <w:tcW w:w="5103" w:type="dxa"/>
            <w:tcBorders>
              <w:top w:val="single" w:sz="8" w:space="0" w:color="000000"/>
              <w:left w:val="single" w:sz="8" w:space="0" w:color="000000"/>
              <w:bottom w:val="single" w:sz="8" w:space="0" w:color="000000"/>
              <w:right w:val="single" w:sz="8" w:space="0" w:color="000000"/>
            </w:tcBorders>
            <w:vAlign w:val="center"/>
          </w:tcPr>
          <w:p w:rsidR="001154D5" w:rsidRPr="00CE53C4" w:rsidRDefault="001154D5" w:rsidP="00CE53C4">
            <w:pPr>
              <w:pStyle w:val="Bezmezer"/>
              <w:rPr>
                <w:sz w:val="20"/>
                <w:szCs w:val="20"/>
              </w:rPr>
            </w:pPr>
            <w:r w:rsidRPr="00CE53C4">
              <w:rPr>
                <w:sz w:val="20"/>
                <w:szCs w:val="20"/>
              </w:rPr>
              <w:t>Výstup</w:t>
            </w:r>
          </w:p>
        </w:tc>
        <w:tc>
          <w:tcPr>
            <w:tcW w:w="1100" w:type="dxa"/>
            <w:tcBorders>
              <w:top w:val="single" w:sz="8" w:space="0" w:color="000000"/>
              <w:left w:val="single" w:sz="8" w:space="0" w:color="000000"/>
              <w:bottom w:val="single" w:sz="8" w:space="0" w:color="000000"/>
              <w:right w:val="single" w:sz="8" w:space="0" w:color="000000"/>
            </w:tcBorders>
            <w:vAlign w:val="center"/>
          </w:tcPr>
          <w:p w:rsidR="001154D5" w:rsidRPr="00CE53C4" w:rsidRDefault="001154D5" w:rsidP="00F843D2">
            <w:pPr>
              <w:pStyle w:val="Bezmezer"/>
              <w:ind w:firstLine="0"/>
              <w:rPr>
                <w:sz w:val="20"/>
                <w:szCs w:val="20"/>
              </w:rPr>
            </w:pPr>
            <w:r w:rsidRPr="00CE53C4">
              <w:rPr>
                <w:sz w:val="20"/>
                <w:szCs w:val="20"/>
              </w:rPr>
              <w:t>Předmět</w:t>
            </w:r>
          </w:p>
        </w:tc>
        <w:tc>
          <w:tcPr>
            <w:tcW w:w="601" w:type="dxa"/>
            <w:tcBorders>
              <w:top w:val="single" w:sz="8" w:space="0" w:color="000000"/>
              <w:left w:val="single" w:sz="8" w:space="0" w:color="000000"/>
              <w:bottom w:val="single" w:sz="8" w:space="0" w:color="000000"/>
              <w:right w:val="single" w:sz="8" w:space="0" w:color="000000"/>
            </w:tcBorders>
            <w:vAlign w:val="center"/>
          </w:tcPr>
          <w:p w:rsidR="001154D5" w:rsidRPr="00CE53C4" w:rsidRDefault="001154D5" w:rsidP="00F843D2">
            <w:pPr>
              <w:pStyle w:val="Bezmezer"/>
              <w:ind w:firstLine="0"/>
              <w:rPr>
                <w:sz w:val="20"/>
                <w:szCs w:val="20"/>
              </w:rPr>
            </w:pPr>
            <w:r w:rsidRPr="00CE53C4">
              <w:rPr>
                <w:sz w:val="20"/>
                <w:szCs w:val="20"/>
              </w:rPr>
              <w:t>Ročník</w:t>
            </w:r>
          </w:p>
        </w:tc>
        <w:tc>
          <w:tcPr>
            <w:tcW w:w="2234" w:type="dxa"/>
            <w:tcBorders>
              <w:top w:val="single" w:sz="8" w:space="0" w:color="000000"/>
              <w:left w:val="single" w:sz="8" w:space="0" w:color="000000"/>
              <w:bottom w:val="single" w:sz="8" w:space="0" w:color="000000"/>
              <w:right w:val="single" w:sz="8" w:space="0" w:color="000000"/>
            </w:tcBorders>
            <w:vAlign w:val="center"/>
          </w:tcPr>
          <w:p w:rsidR="001154D5" w:rsidRPr="00CE53C4" w:rsidRDefault="001154D5" w:rsidP="00CE53C4">
            <w:pPr>
              <w:pStyle w:val="Bezmezer"/>
              <w:rPr>
                <w:sz w:val="20"/>
                <w:szCs w:val="20"/>
              </w:rPr>
            </w:pPr>
            <w:r w:rsidRPr="00CE53C4">
              <w:rPr>
                <w:sz w:val="20"/>
                <w:szCs w:val="20"/>
              </w:rPr>
              <w:t>Učivo</w:t>
            </w:r>
          </w:p>
        </w:tc>
        <w:tc>
          <w:tcPr>
            <w:tcW w:w="2514" w:type="dxa"/>
            <w:tcBorders>
              <w:top w:val="single" w:sz="8" w:space="0" w:color="000000"/>
              <w:left w:val="single" w:sz="8" w:space="0" w:color="000000"/>
              <w:bottom w:val="single" w:sz="8" w:space="0" w:color="000000"/>
              <w:right w:val="single" w:sz="8" w:space="0" w:color="000000"/>
            </w:tcBorders>
            <w:vAlign w:val="center"/>
          </w:tcPr>
          <w:p w:rsidR="001154D5" w:rsidRPr="00CE53C4" w:rsidRDefault="001154D5" w:rsidP="00CE53C4">
            <w:pPr>
              <w:pStyle w:val="Bezmezer"/>
              <w:rPr>
                <w:sz w:val="20"/>
                <w:szCs w:val="20"/>
              </w:rPr>
            </w:pPr>
            <w:r w:rsidRPr="00CE53C4">
              <w:rPr>
                <w:sz w:val="20"/>
                <w:szCs w:val="20"/>
              </w:rPr>
              <w:t>Formy, metody, postupy</w:t>
            </w:r>
          </w:p>
        </w:tc>
        <w:tc>
          <w:tcPr>
            <w:tcW w:w="1739" w:type="dxa"/>
            <w:tcBorders>
              <w:top w:val="single" w:sz="8" w:space="0" w:color="000000"/>
              <w:left w:val="single" w:sz="8" w:space="0" w:color="000000"/>
              <w:bottom w:val="single" w:sz="8" w:space="0" w:color="000000"/>
              <w:right w:val="single" w:sz="8" w:space="0" w:color="000000"/>
            </w:tcBorders>
            <w:vAlign w:val="center"/>
          </w:tcPr>
          <w:p w:rsidR="001154D5" w:rsidRPr="00CE53C4" w:rsidRDefault="001154D5" w:rsidP="00F843D2">
            <w:pPr>
              <w:pStyle w:val="Bezmezer"/>
              <w:ind w:firstLine="0"/>
              <w:rPr>
                <w:sz w:val="20"/>
                <w:szCs w:val="20"/>
              </w:rPr>
            </w:pPr>
            <w:r w:rsidRPr="00CE53C4">
              <w:rPr>
                <w:sz w:val="20"/>
                <w:szCs w:val="20"/>
              </w:rPr>
              <w:t>Způsob ověření</w:t>
            </w:r>
          </w:p>
        </w:tc>
      </w:tr>
      <w:tr w:rsidR="001154D5" w:rsidRPr="00CE53C4" w:rsidTr="00F843D2">
        <w:trPr>
          <w:trHeight w:val="1232"/>
        </w:trPr>
        <w:tc>
          <w:tcPr>
            <w:tcW w:w="1725" w:type="dxa"/>
            <w:tcBorders>
              <w:top w:val="single" w:sz="8" w:space="0" w:color="000000"/>
              <w:left w:val="single" w:sz="8" w:space="0" w:color="000000"/>
              <w:bottom w:val="single" w:sz="8" w:space="0" w:color="000000"/>
              <w:right w:val="single" w:sz="8" w:space="0" w:color="000000"/>
            </w:tcBorders>
          </w:tcPr>
          <w:p w:rsidR="001154D5" w:rsidRPr="00CE53C4" w:rsidRDefault="001154D5" w:rsidP="00F843D2">
            <w:pPr>
              <w:pStyle w:val="Bezmezer"/>
              <w:jc w:val="left"/>
              <w:rPr>
                <w:sz w:val="20"/>
                <w:szCs w:val="20"/>
              </w:rPr>
            </w:pPr>
            <w:r w:rsidRPr="00CE53C4">
              <w:rPr>
                <w:sz w:val="20"/>
                <w:szCs w:val="20"/>
              </w:rPr>
              <w:t>Já človíček myslící…</w:t>
            </w:r>
          </w:p>
          <w:p w:rsidR="001154D5" w:rsidRPr="00CE53C4" w:rsidRDefault="001154D5" w:rsidP="00F843D2">
            <w:pPr>
              <w:pStyle w:val="Bezmezer"/>
              <w:jc w:val="left"/>
              <w:rPr>
                <w:sz w:val="20"/>
                <w:szCs w:val="20"/>
              </w:rPr>
            </w:pPr>
            <w:r w:rsidRPr="00CE53C4">
              <w:rPr>
                <w:sz w:val="20"/>
                <w:szCs w:val="20"/>
              </w:rPr>
              <w:t>Žák</w:t>
            </w:r>
            <w:r w:rsidR="00F843D2">
              <w:rPr>
                <w:sz w:val="20"/>
                <w:szCs w:val="20"/>
              </w:rPr>
              <w:t xml:space="preserve"> </w:t>
            </w:r>
            <w:r w:rsidRPr="00CE53C4">
              <w:rPr>
                <w:sz w:val="20"/>
                <w:szCs w:val="20"/>
              </w:rPr>
              <w:t>má znalosti, dovednosti a postoje k základnímu pochopení ekologických souvislostí, vnímá environmentální problémy a koná v zájmu ochrany životního prostředí.</w:t>
            </w:r>
          </w:p>
          <w:p w:rsidR="001154D5" w:rsidRPr="00CE53C4" w:rsidRDefault="001154D5" w:rsidP="00CE53C4">
            <w:pPr>
              <w:pStyle w:val="Bezmezer"/>
              <w:rPr>
                <w:sz w:val="20"/>
                <w:szCs w:val="20"/>
              </w:rPr>
            </w:pPr>
          </w:p>
        </w:tc>
        <w:tc>
          <w:tcPr>
            <w:tcW w:w="5103" w:type="dxa"/>
            <w:tcBorders>
              <w:top w:val="single" w:sz="8" w:space="0" w:color="000000"/>
              <w:left w:val="single" w:sz="8" w:space="0" w:color="000000"/>
              <w:bottom w:val="single" w:sz="8" w:space="0" w:color="000000"/>
              <w:right w:val="single" w:sz="8" w:space="0" w:color="000000"/>
            </w:tcBorders>
          </w:tcPr>
          <w:p w:rsidR="001154D5" w:rsidRPr="00CE53C4" w:rsidRDefault="001154D5" w:rsidP="00CE53C4">
            <w:pPr>
              <w:pStyle w:val="Bezmezer"/>
              <w:rPr>
                <w:sz w:val="20"/>
                <w:szCs w:val="20"/>
              </w:rPr>
            </w:pPr>
            <w:r w:rsidRPr="00CE53C4">
              <w:rPr>
                <w:sz w:val="20"/>
                <w:szCs w:val="20"/>
              </w:rPr>
              <w:t>Základní podmínky života</w:t>
            </w:r>
          </w:p>
          <w:p w:rsidR="001154D5" w:rsidRPr="00CE53C4" w:rsidRDefault="001154D5" w:rsidP="00CE53C4">
            <w:pPr>
              <w:pStyle w:val="Bezmezer"/>
              <w:rPr>
                <w:sz w:val="20"/>
                <w:szCs w:val="20"/>
              </w:rPr>
            </w:pPr>
            <w:r w:rsidRPr="00CE53C4">
              <w:rPr>
                <w:sz w:val="20"/>
                <w:szCs w:val="20"/>
              </w:rPr>
              <w:t>Žák zná základní podmínky života a dovede popsat jejich vzájemnou propojenost nutnou pro zachování života na Zemi.</w:t>
            </w:r>
          </w:p>
          <w:p w:rsidR="001154D5" w:rsidRPr="00CE53C4" w:rsidRDefault="001154D5" w:rsidP="00CE53C4">
            <w:pPr>
              <w:pStyle w:val="Bezmezer"/>
              <w:rPr>
                <w:sz w:val="20"/>
                <w:szCs w:val="20"/>
              </w:rPr>
            </w:pPr>
            <w:r w:rsidRPr="00CE53C4">
              <w:rPr>
                <w:sz w:val="20"/>
                <w:szCs w:val="20"/>
              </w:rPr>
              <w:t>Žák dokáže jmenovat přírodní zdroje, chápe význam dodržování správných principů při získávání a nakládání s přírodními zdroji.</w:t>
            </w:r>
          </w:p>
          <w:p w:rsidR="001154D5" w:rsidRPr="00CE53C4" w:rsidRDefault="001154D5" w:rsidP="00CE53C4">
            <w:pPr>
              <w:pStyle w:val="Bezmezer"/>
              <w:rPr>
                <w:sz w:val="20"/>
                <w:szCs w:val="20"/>
              </w:rPr>
            </w:pPr>
            <w:r w:rsidRPr="00CE53C4">
              <w:rPr>
                <w:sz w:val="20"/>
                <w:szCs w:val="20"/>
              </w:rPr>
              <w:t>Ekosystémy</w:t>
            </w:r>
          </w:p>
          <w:p w:rsidR="001154D5" w:rsidRPr="00CE53C4" w:rsidRDefault="001154D5" w:rsidP="00CE53C4">
            <w:pPr>
              <w:pStyle w:val="Bezmezer"/>
              <w:rPr>
                <w:sz w:val="20"/>
                <w:szCs w:val="20"/>
              </w:rPr>
            </w:pPr>
            <w:r w:rsidRPr="00CE53C4">
              <w:rPr>
                <w:sz w:val="20"/>
                <w:szCs w:val="20"/>
              </w:rPr>
              <w:t>Žák umí vyjmenovat základní ekosystémy a dokáže popsat rozdíly mezi nimi.</w:t>
            </w:r>
          </w:p>
          <w:p w:rsidR="001154D5" w:rsidRPr="00CE53C4" w:rsidRDefault="001154D5" w:rsidP="00CE53C4">
            <w:pPr>
              <w:pStyle w:val="Bezmezer"/>
              <w:rPr>
                <w:sz w:val="20"/>
                <w:szCs w:val="20"/>
              </w:rPr>
            </w:pPr>
            <w:r w:rsidRPr="00CE53C4">
              <w:rPr>
                <w:sz w:val="20"/>
                <w:szCs w:val="20"/>
              </w:rPr>
              <w:t>Žák chápe na základě historických zkušeností nutnost velké opatrnosti při zasahování člověka do jednotlivých ekosystémů.</w:t>
            </w:r>
          </w:p>
          <w:p w:rsidR="001154D5" w:rsidRPr="00CE53C4" w:rsidRDefault="001154D5" w:rsidP="00CE53C4">
            <w:pPr>
              <w:pStyle w:val="Bezmezer"/>
              <w:rPr>
                <w:sz w:val="20"/>
                <w:szCs w:val="20"/>
              </w:rPr>
            </w:pPr>
            <w:r w:rsidRPr="00CE53C4">
              <w:rPr>
                <w:sz w:val="20"/>
                <w:szCs w:val="20"/>
              </w:rPr>
              <w:t>Problematika vztahů organismů a prostředí</w:t>
            </w:r>
          </w:p>
          <w:p w:rsidR="001154D5" w:rsidRPr="00CE53C4" w:rsidRDefault="001154D5" w:rsidP="00CE53C4">
            <w:pPr>
              <w:pStyle w:val="Bezmezer"/>
              <w:rPr>
                <w:sz w:val="20"/>
                <w:szCs w:val="20"/>
              </w:rPr>
            </w:pPr>
            <w:r w:rsidRPr="00CE53C4">
              <w:rPr>
                <w:sz w:val="20"/>
                <w:szCs w:val="20"/>
              </w:rPr>
              <w:t>Žák dokáže vysvětlit pojmy populace, společenstva, ekosystémy a charakterizovat jejich vlastnosti a vzájemné vztahy.</w:t>
            </w:r>
          </w:p>
          <w:p w:rsidR="001154D5" w:rsidRPr="00CE53C4" w:rsidRDefault="001154D5" w:rsidP="00CE53C4">
            <w:pPr>
              <w:pStyle w:val="Bezmezer"/>
              <w:rPr>
                <w:sz w:val="20"/>
                <w:szCs w:val="20"/>
              </w:rPr>
            </w:pPr>
          </w:p>
        </w:tc>
        <w:tc>
          <w:tcPr>
            <w:tcW w:w="1100" w:type="dxa"/>
            <w:tcBorders>
              <w:top w:val="single" w:sz="8" w:space="0" w:color="000000"/>
              <w:left w:val="single" w:sz="8" w:space="0" w:color="000000"/>
              <w:bottom w:val="single" w:sz="8" w:space="0" w:color="000000"/>
              <w:right w:val="single" w:sz="8" w:space="0" w:color="000000"/>
            </w:tcBorders>
          </w:tcPr>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roofErr w:type="spellStart"/>
            <w:r w:rsidRPr="00CE53C4">
              <w:rPr>
                <w:sz w:val="20"/>
                <w:szCs w:val="20"/>
              </w:rPr>
              <w:t>Př</w:t>
            </w:r>
            <w:proofErr w:type="spellEnd"/>
            <w:r w:rsidRPr="00CE53C4">
              <w:rPr>
                <w:sz w:val="20"/>
                <w:szCs w:val="20"/>
              </w:rPr>
              <w:t>, Z</w:t>
            </w: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r w:rsidRPr="00CE53C4">
              <w:rPr>
                <w:sz w:val="20"/>
                <w:szCs w:val="20"/>
              </w:rPr>
              <w:t>F</w:t>
            </w: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roofErr w:type="spellStart"/>
            <w:r w:rsidRPr="00CE53C4">
              <w:rPr>
                <w:sz w:val="20"/>
                <w:szCs w:val="20"/>
              </w:rPr>
              <w:t>Př</w:t>
            </w:r>
            <w:proofErr w:type="spellEnd"/>
            <w:r w:rsidRPr="00CE53C4">
              <w:rPr>
                <w:sz w:val="20"/>
                <w:szCs w:val="20"/>
              </w:rPr>
              <w:t>, Z</w:t>
            </w: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r w:rsidRPr="00CE53C4">
              <w:rPr>
                <w:sz w:val="20"/>
                <w:szCs w:val="20"/>
              </w:rPr>
              <w:t>Ov</w:t>
            </w: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roofErr w:type="spellStart"/>
            <w:r w:rsidRPr="00CE53C4">
              <w:rPr>
                <w:sz w:val="20"/>
                <w:szCs w:val="20"/>
              </w:rPr>
              <w:t>Bi</w:t>
            </w:r>
            <w:proofErr w:type="spellEnd"/>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tc>
        <w:tc>
          <w:tcPr>
            <w:tcW w:w="601" w:type="dxa"/>
            <w:tcBorders>
              <w:top w:val="single" w:sz="8" w:space="0" w:color="000000"/>
              <w:left w:val="single" w:sz="8" w:space="0" w:color="000000"/>
              <w:bottom w:val="single" w:sz="8" w:space="0" w:color="000000"/>
              <w:right w:val="single" w:sz="8" w:space="0" w:color="000000"/>
            </w:tcBorders>
          </w:tcPr>
          <w:p w:rsidR="001154D5" w:rsidRPr="00CE53C4" w:rsidRDefault="001154D5" w:rsidP="00CE53C4">
            <w:pPr>
              <w:pStyle w:val="Bezmezer"/>
              <w:rPr>
                <w:sz w:val="20"/>
                <w:szCs w:val="20"/>
              </w:rPr>
            </w:pPr>
          </w:p>
          <w:p w:rsidR="001154D5" w:rsidRPr="00CE53C4" w:rsidRDefault="001154D5" w:rsidP="00CE53C4">
            <w:pPr>
              <w:pStyle w:val="Bezmezer"/>
              <w:rPr>
                <w:sz w:val="20"/>
                <w:szCs w:val="20"/>
              </w:rPr>
            </w:pPr>
            <w:r w:rsidRPr="00CE53C4">
              <w:rPr>
                <w:sz w:val="20"/>
                <w:szCs w:val="20"/>
              </w:rPr>
              <w:t>I</w:t>
            </w: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r w:rsidRPr="00CE53C4">
              <w:rPr>
                <w:sz w:val="20"/>
                <w:szCs w:val="20"/>
              </w:rPr>
              <w:t>III</w:t>
            </w: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r w:rsidRPr="00CE53C4">
              <w:rPr>
                <w:sz w:val="20"/>
                <w:szCs w:val="20"/>
              </w:rPr>
              <w:t>I</w:t>
            </w: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r w:rsidRPr="00CE53C4">
              <w:rPr>
                <w:sz w:val="20"/>
                <w:szCs w:val="20"/>
              </w:rPr>
              <w:t>IV</w:t>
            </w: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rFonts w:eastAsia="Times New Roman"/>
                <w:sz w:val="20"/>
                <w:szCs w:val="20"/>
              </w:rPr>
            </w:pPr>
            <w:r w:rsidRPr="00CE53C4">
              <w:rPr>
                <w:sz w:val="20"/>
                <w:szCs w:val="20"/>
              </w:rPr>
              <w:t>VI</w:t>
            </w:r>
          </w:p>
        </w:tc>
        <w:tc>
          <w:tcPr>
            <w:tcW w:w="2234" w:type="dxa"/>
            <w:tcBorders>
              <w:top w:val="single" w:sz="8" w:space="0" w:color="000000"/>
              <w:left w:val="single" w:sz="8" w:space="0" w:color="000000"/>
              <w:bottom w:val="single" w:sz="8" w:space="0" w:color="000000"/>
              <w:right w:val="single" w:sz="8" w:space="0" w:color="000000"/>
            </w:tcBorders>
          </w:tcPr>
          <w:p w:rsidR="001154D5" w:rsidRPr="00CE53C4" w:rsidRDefault="001154D5" w:rsidP="00CE53C4">
            <w:pPr>
              <w:pStyle w:val="Bezmezer"/>
              <w:rPr>
                <w:sz w:val="20"/>
                <w:szCs w:val="20"/>
              </w:rPr>
            </w:pPr>
          </w:p>
          <w:p w:rsidR="001154D5" w:rsidRPr="00CE53C4" w:rsidRDefault="001154D5" w:rsidP="00CE53C4">
            <w:pPr>
              <w:pStyle w:val="Bezmezer"/>
              <w:rPr>
                <w:sz w:val="20"/>
                <w:szCs w:val="20"/>
              </w:rPr>
            </w:pPr>
            <w:r w:rsidRPr="00CE53C4">
              <w:rPr>
                <w:sz w:val="20"/>
                <w:szCs w:val="20"/>
              </w:rPr>
              <w:t>Planeta Země,</w:t>
            </w:r>
          </w:p>
          <w:p w:rsidR="001154D5" w:rsidRPr="00CE53C4" w:rsidRDefault="001154D5" w:rsidP="00CE53C4">
            <w:pPr>
              <w:pStyle w:val="Bezmezer"/>
              <w:rPr>
                <w:sz w:val="20"/>
                <w:szCs w:val="20"/>
              </w:rPr>
            </w:pPr>
            <w:r w:rsidRPr="00CE53C4">
              <w:rPr>
                <w:sz w:val="20"/>
                <w:szCs w:val="20"/>
              </w:rPr>
              <w:t>Vznik života na Zemi</w:t>
            </w: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r w:rsidRPr="00CE53C4">
              <w:rPr>
                <w:sz w:val="20"/>
                <w:szCs w:val="20"/>
              </w:rPr>
              <w:t>Tepelné jevy</w:t>
            </w: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r w:rsidRPr="00CE53C4">
              <w:rPr>
                <w:sz w:val="20"/>
                <w:szCs w:val="20"/>
              </w:rPr>
              <w:t>Biosféra</w:t>
            </w: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r w:rsidRPr="00CE53C4">
              <w:rPr>
                <w:sz w:val="20"/>
                <w:szCs w:val="20"/>
              </w:rPr>
              <w:t>Člověk a prostředí, lidské zásahy do přírody, osídlování, industrializace</w:t>
            </w: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rFonts w:eastAsia="Times New Roman"/>
                <w:sz w:val="20"/>
                <w:szCs w:val="20"/>
              </w:rPr>
            </w:pPr>
            <w:r w:rsidRPr="00CE53C4">
              <w:rPr>
                <w:sz w:val="20"/>
                <w:szCs w:val="20"/>
              </w:rPr>
              <w:t>Ekologie, ochrana životního prostředí</w:t>
            </w:r>
          </w:p>
        </w:tc>
        <w:tc>
          <w:tcPr>
            <w:tcW w:w="2514" w:type="dxa"/>
            <w:tcBorders>
              <w:top w:val="single" w:sz="8" w:space="0" w:color="000000"/>
              <w:left w:val="single" w:sz="8" w:space="0" w:color="000000"/>
              <w:bottom w:val="single" w:sz="8" w:space="0" w:color="000000"/>
              <w:right w:val="single" w:sz="8" w:space="0" w:color="000000"/>
            </w:tcBorders>
          </w:tcPr>
          <w:p w:rsidR="001154D5" w:rsidRPr="00CE53C4" w:rsidRDefault="001154D5" w:rsidP="00CE53C4">
            <w:pPr>
              <w:pStyle w:val="Bezmezer"/>
              <w:rPr>
                <w:sz w:val="20"/>
                <w:szCs w:val="20"/>
              </w:rPr>
            </w:pPr>
          </w:p>
          <w:p w:rsidR="001154D5" w:rsidRPr="00CE53C4" w:rsidRDefault="001154D5" w:rsidP="00CE53C4">
            <w:pPr>
              <w:pStyle w:val="Bezmezer"/>
              <w:rPr>
                <w:sz w:val="20"/>
                <w:szCs w:val="20"/>
              </w:rPr>
            </w:pPr>
            <w:r w:rsidRPr="00CE53C4">
              <w:rPr>
                <w:sz w:val="20"/>
                <w:szCs w:val="20"/>
              </w:rPr>
              <w:t>Práce s učebnicí, referáty, DVD Vznik Země</w:t>
            </w:r>
          </w:p>
          <w:p w:rsidR="001154D5" w:rsidRPr="00CE53C4" w:rsidRDefault="001154D5" w:rsidP="00CE53C4">
            <w:pPr>
              <w:pStyle w:val="Bezmezer"/>
              <w:rPr>
                <w:sz w:val="20"/>
                <w:szCs w:val="20"/>
              </w:rPr>
            </w:pPr>
            <w:r w:rsidRPr="00CE53C4">
              <w:rPr>
                <w:sz w:val="20"/>
                <w:szCs w:val="20"/>
              </w:rPr>
              <w:t>Demonstrace jevů, práce s pracovním sešitem</w:t>
            </w: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r w:rsidRPr="00CE53C4">
              <w:rPr>
                <w:sz w:val="20"/>
                <w:szCs w:val="20"/>
              </w:rPr>
              <w:t>Vycházka do přírody, práce s učebnicí, video</w:t>
            </w:r>
          </w:p>
          <w:p w:rsidR="001154D5" w:rsidRPr="00CE53C4" w:rsidRDefault="001154D5" w:rsidP="00CE53C4">
            <w:pPr>
              <w:pStyle w:val="Bezmezer"/>
              <w:rPr>
                <w:sz w:val="20"/>
                <w:szCs w:val="20"/>
              </w:rPr>
            </w:pPr>
            <w:r w:rsidRPr="00CE53C4">
              <w:rPr>
                <w:sz w:val="20"/>
                <w:szCs w:val="20"/>
              </w:rPr>
              <w:t>Práce s mapou, historickými fotografiemi, referáty</w:t>
            </w: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r w:rsidRPr="00CE53C4">
              <w:rPr>
                <w:sz w:val="20"/>
                <w:szCs w:val="20"/>
              </w:rPr>
              <w:t>Terénní seminář, práce s fotografiemi, prezentace</w:t>
            </w:r>
          </w:p>
          <w:p w:rsidR="001154D5" w:rsidRPr="00CE53C4" w:rsidRDefault="001154D5" w:rsidP="00CE53C4">
            <w:pPr>
              <w:pStyle w:val="Bezmezer"/>
              <w:rPr>
                <w:sz w:val="20"/>
                <w:szCs w:val="20"/>
              </w:rPr>
            </w:pPr>
          </w:p>
        </w:tc>
        <w:tc>
          <w:tcPr>
            <w:tcW w:w="1739" w:type="dxa"/>
            <w:tcBorders>
              <w:top w:val="single" w:sz="8" w:space="0" w:color="000000"/>
              <w:left w:val="single" w:sz="8" w:space="0" w:color="000000"/>
              <w:bottom w:val="single" w:sz="8" w:space="0" w:color="000000"/>
              <w:right w:val="single" w:sz="8" w:space="0" w:color="000000"/>
            </w:tcBorders>
          </w:tcPr>
          <w:p w:rsidR="001154D5" w:rsidRPr="00CE53C4" w:rsidRDefault="001154D5" w:rsidP="00CE53C4">
            <w:pPr>
              <w:pStyle w:val="Bezmezer"/>
              <w:rPr>
                <w:sz w:val="20"/>
                <w:szCs w:val="20"/>
              </w:rPr>
            </w:pPr>
            <w:r w:rsidRPr="00CE53C4">
              <w:rPr>
                <w:sz w:val="20"/>
                <w:szCs w:val="20"/>
              </w:rPr>
              <w:t xml:space="preserve">test </w:t>
            </w:r>
          </w:p>
          <w:p w:rsidR="001154D5" w:rsidRPr="00CE53C4" w:rsidRDefault="001154D5" w:rsidP="00CE53C4">
            <w:pPr>
              <w:pStyle w:val="Bezmezer"/>
              <w:rPr>
                <w:sz w:val="20"/>
                <w:szCs w:val="20"/>
              </w:rPr>
            </w:pPr>
            <w:r w:rsidRPr="00CE53C4">
              <w:rPr>
                <w:sz w:val="20"/>
                <w:szCs w:val="20"/>
              </w:rPr>
              <w:t>pracovní listy</w:t>
            </w:r>
          </w:p>
          <w:p w:rsidR="001154D5" w:rsidRPr="00CE53C4" w:rsidRDefault="001154D5" w:rsidP="00CE53C4">
            <w:pPr>
              <w:pStyle w:val="Bezmezer"/>
              <w:rPr>
                <w:sz w:val="20"/>
                <w:szCs w:val="20"/>
              </w:rPr>
            </w:pPr>
            <w:r w:rsidRPr="00CE53C4">
              <w:rPr>
                <w:sz w:val="20"/>
                <w:szCs w:val="20"/>
              </w:rPr>
              <w:t>pozorování při pobyt. programu</w:t>
            </w:r>
          </w:p>
          <w:p w:rsidR="001154D5" w:rsidRPr="00CE53C4" w:rsidRDefault="001154D5" w:rsidP="00CE53C4">
            <w:pPr>
              <w:pStyle w:val="Bezmezer"/>
              <w:rPr>
                <w:sz w:val="20"/>
                <w:szCs w:val="20"/>
              </w:rPr>
            </w:pPr>
            <w:r w:rsidRPr="00CE53C4">
              <w:rPr>
                <w:sz w:val="20"/>
                <w:szCs w:val="20"/>
              </w:rPr>
              <w:t>diskuse</w:t>
            </w: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roofErr w:type="spellStart"/>
            <w:r w:rsidRPr="00CE53C4">
              <w:rPr>
                <w:sz w:val="20"/>
                <w:szCs w:val="20"/>
              </w:rPr>
              <w:t>Prac</w:t>
            </w:r>
            <w:proofErr w:type="spellEnd"/>
            <w:r w:rsidRPr="00CE53C4">
              <w:rPr>
                <w:sz w:val="20"/>
                <w:szCs w:val="20"/>
              </w:rPr>
              <w:t>. listy, test</w:t>
            </w: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r w:rsidRPr="00CE53C4">
              <w:rPr>
                <w:sz w:val="20"/>
                <w:szCs w:val="20"/>
              </w:rPr>
              <w:t>Prezentace vlastních prací</w:t>
            </w: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r w:rsidRPr="00CE53C4">
              <w:rPr>
                <w:sz w:val="20"/>
                <w:szCs w:val="20"/>
              </w:rPr>
              <w:t>Diskuse, společné vyhodnocení referátů</w:t>
            </w: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r w:rsidRPr="00CE53C4">
              <w:rPr>
                <w:sz w:val="20"/>
                <w:szCs w:val="20"/>
              </w:rPr>
              <w:t>Prezentace vlastní práce, pracovní list</w:t>
            </w:r>
          </w:p>
        </w:tc>
      </w:tr>
      <w:tr w:rsidR="001154D5" w:rsidRPr="00CE53C4" w:rsidTr="00F843D2">
        <w:trPr>
          <w:trHeight w:val="1976"/>
        </w:trPr>
        <w:tc>
          <w:tcPr>
            <w:tcW w:w="1725" w:type="dxa"/>
            <w:tcBorders>
              <w:top w:val="single" w:sz="8" w:space="0" w:color="000000"/>
              <w:left w:val="single" w:sz="8" w:space="0" w:color="000000"/>
              <w:bottom w:val="single" w:sz="8" w:space="0" w:color="000000"/>
              <w:right w:val="single" w:sz="8" w:space="0" w:color="000000"/>
            </w:tcBorders>
          </w:tcPr>
          <w:p w:rsidR="001154D5" w:rsidRPr="00CE53C4" w:rsidRDefault="001154D5" w:rsidP="00F843D2">
            <w:pPr>
              <w:pStyle w:val="Bezmezer"/>
              <w:jc w:val="left"/>
              <w:rPr>
                <w:sz w:val="20"/>
                <w:szCs w:val="20"/>
              </w:rPr>
            </w:pPr>
            <w:r w:rsidRPr="00CE53C4">
              <w:rPr>
                <w:sz w:val="20"/>
                <w:szCs w:val="20"/>
              </w:rPr>
              <w:lastRenderedPageBreak/>
              <w:t>… nejsem ničitel …</w:t>
            </w:r>
          </w:p>
          <w:p w:rsidR="001154D5" w:rsidRPr="00CE53C4" w:rsidRDefault="001154D5" w:rsidP="00F843D2">
            <w:pPr>
              <w:pStyle w:val="Bezmezer"/>
              <w:jc w:val="left"/>
              <w:rPr>
                <w:sz w:val="20"/>
                <w:szCs w:val="20"/>
              </w:rPr>
            </w:pPr>
            <w:r w:rsidRPr="00CE53C4">
              <w:rPr>
                <w:sz w:val="20"/>
                <w:szCs w:val="20"/>
              </w:rPr>
              <w:t>Žák má znalosti a dovednosti, které mu umožní poznat místní krajinu a pochopit na blízkém okolí, jaký vliv má nemoudré lidské konání na krajinu.</w:t>
            </w:r>
          </w:p>
          <w:p w:rsidR="001154D5" w:rsidRPr="00CE53C4" w:rsidRDefault="001154D5" w:rsidP="00CE53C4">
            <w:pPr>
              <w:pStyle w:val="Bezmezer"/>
              <w:rPr>
                <w:sz w:val="20"/>
                <w:szCs w:val="20"/>
              </w:rPr>
            </w:pPr>
          </w:p>
        </w:tc>
        <w:tc>
          <w:tcPr>
            <w:tcW w:w="5103" w:type="dxa"/>
            <w:tcBorders>
              <w:top w:val="single" w:sz="8" w:space="0" w:color="000000"/>
              <w:left w:val="single" w:sz="8" w:space="0" w:color="000000"/>
              <w:bottom w:val="single" w:sz="8" w:space="0" w:color="000000"/>
              <w:right w:val="single" w:sz="8" w:space="0" w:color="000000"/>
            </w:tcBorders>
          </w:tcPr>
          <w:p w:rsidR="001154D5" w:rsidRPr="00CE53C4" w:rsidRDefault="001154D5" w:rsidP="00CE53C4">
            <w:pPr>
              <w:pStyle w:val="Bezmezer"/>
              <w:rPr>
                <w:sz w:val="20"/>
                <w:szCs w:val="20"/>
              </w:rPr>
            </w:pPr>
            <w:r w:rsidRPr="00CE53C4">
              <w:rPr>
                <w:sz w:val="20"/>
                <w:szCs w:val="20"/>
              </w:rPr>
              <w:t>Vztah člověka k prostředí</w:t>
            </w:r>
          </w:p>
          <w:p w:rsidR="001154D5" w:rsidRPr="00CE53C4" w:rsidRDefault="001154D5" w:rsidP="00CE53C4">
            <w:pPr>
              <w:pStyle w:val="Bezmezer"/>
              <w:rPr>
                <w:sz w:val="20"/>
                <w:szCs w:val="20"/>
              </w:rPr>
            </w:pPr>
            <w:r w:rsidRPr="00CE53C4">
              <w:rPr>
                <w:sz w:val="20"/>
                <w:szCs w:val="20"/>
              </w:rPr>
              <w:t>Žák dovede na příkladu své obce a jejího okolí popsat, jaký vliv má náš životní styl na životní prostředí, dokáže hledat možná východiska.</w:t>
            </w:r>
          </w:p>
          <w:p w:rsidR="001154D5" w:rsidRPr="00CE53C4" w:rsidRDefault="001154D5" w:rsidP="00CE53C4">
            <w:pPr>
              <w:pStyle w:val="Bezmezer"/>
              <w:rPr>
                <w:sz w:val="20"/>
                <w:szCs w:val="20"/>
              </w:rPr>
            </w:pPr>
            <w:r w:rsidRPr="00CE53C4">
              <w:rPr>
                <w:sz w:val="20"/>
                <w:szCs w:val="20"/>
              </w:rPr>
              <w:t>Žák umí popsat nerovnoměrnost života na Zemi, dokáže odvodit důvody, umí hledat návrhy řešení.</w:t>
            </w:r>
          </w:p>
          <w:p w:rsidR="001154D5" w:rsidRPr="00CE53C4" w:rsidRDefault="001154D5" w:rsidP="00CE53C4">
            <w:pPr>
              <w:pStyle w:val="Bezmezer"/>
              <w:rPr>
                <w:sz w:val="20"/>
                <w:szCs w:val="20"/>
              </w:rPr>
            </w:pPr>
            <w:r w:rsidRPr="00CE53C4">
              <w:rPr>
                <w:sz w:val="20"/>
                <w:szCs w:val="20"/>
              </w:rPr>
              <w:t>Životní prostředí regionu a České republiky</w:t>
            </w:r>
          </w:p>
          <w:p w:rsidR="001154D5" w:rsidRPr="00CE53C4" w:rsidRDefault="001154D5" w:rsidP="00CE53C4">
            <w:pPr>
              <w:pStyle w:val="Bezmezer"/>
              <w:rPr>
                <w:sz w:val="20"/>
                <w:szCs w:val="20"/>
              </w:rPr>
            </w:pPr>
            <w:r w:rsidRPr="00CE53C4">
              <w:rPr>
                <w:sz w:val="20"/>
                <w:szCs w:val="20"/>
              </w:rPr>
              <w:t>Žák dokáže popsat, s jakými problémy v oblasti ŽP se ČR a region nejvíce potýká.</w:t>
            </w:r>
          </w:p>
          <w:p w:rsidR="001154D5" w:rsidRPr="00CE53C4" w:rsidRDefault="001154D5" w:rsidP="00CE53C4">
            <w:pPr>
              <w:pStyle w:val="Bezmezer"/>
              <w:rPr>
                <w:rFonts w:eastAsia="Times New Roman"/>
                <w:sz w:val="20"/>
                <w:szCs w:val="20"/>
              </w:rPr>
            </w:pPr>
            <w:r w:rsidRPr="00CE53C4">
              <w:rPr>
                <w:sz w:val="20"/>
                <w:szCs w:val="20"/>
              </w:rPr>
              <w:t>Žák vyjmenuje nejvýznamnější chráněná území v ČR, popř. ve světě a zná důvody pro jejich ochranu.</w:t>
            </w:r>
          </w:p>
        </w:tc>
        <w:tc>
          <w:tcPr>
            <w:tcW w:w="1100" w:type="dxa"/>
            <w:tcBorders>
              <w:top w:val="single" w:sz="8" w:space="0" w:color="000000"/>
              <w:left w:val="single" w:sz="8" w:space="0" w:color="000000"/>
              <w:bottom w:val="single" w:sz="8" w:space="0" w:color="000000"/>
              <w:right w:val="single" w:sz="8" w:space="0" w:color="000000"/>
            </w:tcBorders>
          </w:tcPr>
          <w:p w:rsidR="001154D5" w:rsidRPr="00CE53C4" w:rsidRDefault="001154D5" w:rsidP="00F843D2">
            <w:pPr>
              <w:pStyle w:val="Bezmezer"/>
              <w:ind w:firstLine="0"/>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r w:rsidRPr="00CE53C4">
              <w:rPr>
                <w:sz w:val="20"/>
                <w:szCs w:val="20"/>
              </w:rPr>
              <w:t>Z</w:t>
            </w: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roofErr w:type="spellStart"/>
            <w:r w:rsidRPr="00CE53C4">
              <w:rPr>
                <w:sz w:val="20"/>
                <w:szCs w:val="20"/>
              </w:rPr>
              <w:t>Zsv</w:t>
            </w:r>
            <w:proofErr w:type="spellEnd"/>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r w:rsidRPr="00CE53C4">
              <w:rPr>
                <w:sz w:val="20"/>
                <w:szCs w:val="20"/>
              </w:rPr>
              <w:t>D</w:t>
            </w: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r w:rsidRPr="00CE53C4">
              <w:rPr>
                <w:sz w:val="20"/>
                <w:szCs w:val="20"/>
              </w:rPr>
              <w:t>Ov</w:t>
            </w:r>
          </w:p>
          <w:p w:rsidR="001154D5" w:rsidRPr="00CE53C4" w:rsidRDefault="001154D5" w:rsidP="00CE53C4">
            <w:pPr>
              <w:pStyle w:val="Bezmezer"/>
              <w:rPr>
                <w:rFonts w:eastAsia="Times New Roman"/>
                <w:sz w:val="20"/>
                <w:szCs w:val="20"/>
              </w:rPr>
            </w:pPr>
            <w:r w:rsidRPr="00CE53C4">
              <w:rPr>
                <w:sz w:val="20"/>
                <w:szCs w:val="20"/>
              </w:rPr>
              <w:t>Z</w:t>
            </w:r>
          </w:p>
        </w:tc>
        <w:tc>
          <w:tcPr>
            <w:tcW w:w="601" w:type="dxa"/>
            <w:tcBorders>
              <w:top w:val="single" w:sz="8" w:space="0" w:color="000000"/>
              <w:left w:val="single" w:sz="8" w:space="0" w:color="000000"/>
              <w:bottom w:val="single" w:sz="8" w:space="0" w:color="000000"/>
              <w:right w:val="single" w:sz="8" w:space="0" w:color="000000"/>
            </w:tcBorders>
          </w:tcPr>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F843D2" w:rsidRDefault="00F843D2" w:rsidP="00CE53C4">
            <w:pPr>
              <w:pStyle w:val="Bezmezer"/>
              <w:rPr>
                <w:sz w:val="20"/>
                <w:szCs w:val="20"/>
              </w:rPr>
            </w:pPr>
          </w:p>
          <w:p w:rsidR="001154D5" w:rsidRPr="00CE53C4" w:rsidRDefault="001154D5" w:rsidP="00F843D2">
            <w:pPr>
              <w:pStyle w:val="Bezmezer"/>
              <w:ind w:firstLine="0"/>
              <w:rPr>
                <w:sz w:val="20"/>
                <w:szCs w:val="20"/>
              </w:rPr>
            </w:pPr>
            <w:r w:rsidRPr="00CE53C4">
              <w:rPr>
                <w:sz w:val="20"/>
                <w:szCs w:val="20"/>
              </w:rPr>
              <w:t>III</w:t>
            </w: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F843D2">
            <w:pPr>
              <w:pStyle w:val="Bezmezer"/>
              <w:ind w:firstLine="0"/>
              <w:rPr>
                <w:sz w:val="20"/>
                <w:szCs w:val="20"/>
              </w:rPr>
            </w:pPr>
            <w:r w:rsidRPr="00CE53C4">
              <w:rPr>
                <w:sz w:val="20"/>
                <w:szCs w:val="20"/>
              </w:rPr>
              <w:t>VI</w:t>
            </w: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F843D2">
            <w:pPr>
              <w:pStyle w:val="Bezmezer"/>
              <w:ind w:firstLine="0"/>
              <w:rPr>
                <w:sz w:val="20"/>
                <w:szCs w:val="20"/>
              </w:rPr>
            </w:pPr>
            <w:r w:rsidRPr="00CE53C4">
              <w:rPr>
                <w:sz w:val="20"/>
                <w:szCs w:val="20"/>
              </w:rPr>
              <w:t>V</w:t>
            </w:r>
          </w:p>
          <w:p w:rsidR="001154D5" w:rsidRPr="00CE53C4" w:rsidRDefault="001154D5" w:rsidP="00CE53C4">
            <w:pPr>
              <w:pStyle w:val="Bezmezer"/>
              <w:rPr>
                <w:sz w:val="20"/>
                <w:szCs w:val="20"/>
              </w:rPr>
            </w:pPr>
          </w:p>
          <w:p w:rsidR="001154D5" w:rsidRPr="00CE53C4" w:rsidRDefault="001154D5" w:rsidP="00F843D2">
            <w:pPr>
              <w:pStyle w:val="Bezmezer"/>
              <w:ind w:firstLine="0"/>
              <w:rPr>
                <w:sz w:val="20"/>
                <w:szCs w:val="20"/>
              </w:rPr>
            </w:pPr>
            <w:r w:rsidRPr="00CE53C4">
              <w:rPr>
                <w:sz w:val="20"/>
                <w:szCs w:val="20"/>
              </w:rPr>
              <w:t>II</w:t>
            </w:r>
          </w:p>
          <w:p w:rsidR="001154D5" w:rsidRPr="00CE53C4" w:rsidRDefault="001154D5" w:rsidP="00F843D2">
            <w:pPr>
              <w:pStyle w:val="Bezmezer"/>
              <w:ind w:firstLine="0"/>
              <w:rPr>
                <w:rFonts w:eastAsia="Times New Roman"/>
                <w:sz w:val="20"/>
                <w:szCs w:val="20"/>
              </w:rPr>
            </w:pPr>
            <w:r w:rsidRPr="00CE53C4">
              <w:rPr>
                <w:sz w:val="20"/>
                <w:szCs w:val="20"/>
              </w:rPr>
              <w:t>IV</w:t>
            </w:r>
          </w:p>
        </w:tc>
        <w:tc>
          <w:tcPr>
            <w:tcW w:w="2234" w:type="dxa"/>
            <w:tcBorders>
              <w:top w:val="single" w:sz="8" w:space="0" w:color="000000"/>
              <w:left w:val="single" w:sz="8" w:space="0" w:color="000000"/>
              <w:bottom w:val="single" w:sz="8" w:space="0" w:color="000000"/>
              <w:right w:val="single" w:sz="8" w:space="0" w:color="000000"/>
            </w:tcBorders>
          </w:tcPr>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r w:rsidRPr="00CE53C4">
              <w:rPr>
                <w:sz w:val="20"/>
                <w:szCs w:val="20"/>
              </w:rPr>
              <w:t>Krajina a životní prostředí – ŽP a jeho ochrana</w:t>
            </w: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r w:rsidRPr="00CE53C4">
              <w:rPr>
                <w:sz w:val="20"/>
                <w:szCs w:val="20"/>
              </w:rPr>
              <w:t>Základy neformální logiky a argumentace</w:t>
            </w: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r w:rsidRPr="00CE53C4">
              <w:rPr>
                <w:sz w:val="20"/>
                <w:szCs w:val="20"/>
              </w:rPr>
              <w:t>Význam historického poznání pro současnost</w:t>
            </w:r>
          </w:p>
          <w:p w:rsidR="001154D5" w:rsidRPr="00CE53C4" w:rsidRDefault="001154D5" w:rsidP="00CE53C4">
            <w:pPr>
              <w:pStyle w:val="Bezmezer"/>
              <w:rPr>
                <w:sz w:val="20"/>
                <w:szCs w:val="20"/>
              </w:rPr>
            </w:pPr>
            <w:r w:rsidRPr="00CE53C4">
              <w:rPr>
                <w:sz w:val="20"/>
                <w:szCs w:val="20"/>
              </w:rPr>
              <w:t>Krásy naší země</w:t>
            </w:r>
          </w:p>
          <w:p w:rsidR="001154D5" w:rsidRPr="00CE53C4" w:rsidRDefault="001154D5" w:rsidP="00CE53C4">
            <w:pPr>
              <w:pStyle w:val="Bezmezer"/>
              <w:rPr>
                <w:rFonts w:eastAsia="Times New Roman"/>
                <w:sz w:val="20"/>
                <w:szCs w:val="20"/>
              </w:rPr>
            </w:pPr>
            <w:r w:rsidRPr="00CE53C4">
              <w:rPr>
                <w:sz w:val="20"/>
                <w:szCs w:val="20"/>
              </w:rPr>
              <w:t>Přírodní poměry ČR, ochrana přírody</w:t>
            </w:r>
          </w:p>
        </w:tc>
        <w:tc>
          <w:tcPr>
            <w:tcW w:w="2514" w:type="dxa"/>
            <w:tcBorders>
              <w:top w:val="single" w:sz="8" w:space="0" w:color="000000"/>
              <w:left w:val="single" w:sz="8" w:space="0" w:color="000000"/>
              <w:bottom w:val="single" w:sz="8" w:space="0" w:color="000000"/>
              <w:right w:val="single" w:sz="8" w:space="0" w:color="000000"/>
            </w:tcBorders>
          </w:tcPr>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r w:rsidRPr="00CE53C4">
              <w:rPr>
                <w:sz w:val="20"/>
                <w:szCs w:val="20"/>
              </w:rPr>
              <w:t>Práce s atlasem a tematickou mapou</w:t>
            </w: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r w:rsidRPr="00CE53C4">
              <w:rPr>
                <w:sz w:val="20"/>
                <w:szCs w:val="20"/>
              </w:rPr>
              <w:t>Řízená diskuse, modelová hra</w:t>
            </w: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r w:rsidRPr="00CE53C4">
              <w:rPr>
                <w:sz w:val="20"/>
                <w:szCs w:val="20"/>
              </w:rPr>
              <w:t xml:space="preserve">Beseda s pamětníkem, </w:t>
            </w:r>
            <w:proofErr w:type="spellStart"/>
            <w:r w:rsidRPr="00CE53C4">
              <w:rPr>
                <w:sz w:val="20"/>
                <w:szCs w:val="20"/>
              </w:rPr>
              <w:t>hist</w:t>
            </w:r>
            <w:proofErr w:type="spellEnd"/>
            <w:r w:rsidRPr="00CE53C4">
              <w:rPr>
                <w:sz w:val="20"/>
                <w:szCs w:val="20"/>
              </w:rPr>
              <w:t>. foto, region. lit.</w:t>
            </w:r>
          </w:p>
          <w:p w:rsidR="001154D5" w:rsidRPr="00CE53C4" w:rsidRDefault="001154D5" w:rsidP="00CE53C4">
            <w:pPr>
              <w:pStyle w:val="Bezmezer"/>
              <w:rPr>
                <w:rFonts w:eastAsia="Times New Roman"/>
                <w:sz w:val="20"/>
                <w:szCs w:val="20"/>
              </w:rPr>
            </w:pPr>
            <w:r w:rsidRPr="00CE53C4">
              <w:rPr>
                <w:sz w:val="20"/>
                <w:szCs w:val="20"/>
              </w:rPr>
              <w:t>DVD, práce s internetem, referáty, práce s mapou</w:t>
            </w:r>
          </w:p>
        </w:tc>
        <w:tc>
          <w:tcPr>
            <w:tcW w:w="1739" w:type="dxa"/>
            <w:tcBorders>
              <w:top w:val="single" w:sz="8" w:space="0" w:color="000000"/>
              <w:left w:val="single" w:sz="8" w:space="0" w:color="000000"/>
              <w:bottom w:val="single" w:sz="8" w:space="0" w:color="000000"/>
              <w:right w:val="single" w:sz="8" w:space="0" w:color="000000"/>
            </w:tcBorders>
          </w:tcPr>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r w:rsidRPr="00CE53C4">
              <w:rPr>
                <w:sz w:val="20"/>
                <w:szCs w:val="20"/>
              </w:rPr>
              <w:t>Prezentace vlastních návrhů</w:t>
            </w: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r w:rsidRPr="00CE53C4">
              <w:rPr>
                <w:sz w:val="20"/>
                <w:szCs w:val="20"/>
              </w:rPr>
              <w:t>Zpětná vazba – zhodnocení modelové hry, diskuse</w:t>
            </w: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r w:rsidRPr="00CE53C4">
              <w:rPr>
                <w:sz w:val="20"/>
                <w:szCs w:val="20"/>
              </w:rPr>
              <w:t>Prezentace, hodnocení referátů</w:t>
            </w: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r w:rsidRPr="00CE53C4">
              <w:rPr>
                <w:sz w:val="20"/>
                <w:szCs w:val="20"/>
              </w:rPr>
              <w:t>test</w:t>
            </w:r>
          </w:p>
        </w:tc>
      </w:tr>
      <w:tr w:rsidR="001154D5" w:rsidRPr="00CE53C4" w:rsidTr="00F843D2">
        <w:trPr>
          <w:trHeight w:val="2254"/>
        </w:trPr>
        <w:tc>
          <w:tcPr>
            <w:tcW w:w="1725" w:type="dxa"/>
            <w:tcBorders>
              <w:top w:val="single" w:sz="8" w:space="0" w:color="000000"/>
              <w:left w:val="single" w:sz="8" w:space="0" w:color="000000"/>
              <w:bottom w:val="single" w:sz="8" w:space="0" w:color="000000"/>
              <w:right w:val="single" w:sz="8" w:space="0" w:color="000000"/>
            </w:tcBorders>
          </w:tcPr>
          <w:p w:rsidR="001154D5" w:rsidRPr="00CE53C4" w:rsidRDefault="001154D5" w:rsidP="00CE53C4">
            <w:pPr>
              <w:pStyle w:val="Bezmezer"/>
              <w:rPr>
                <w:sz w:val="20"/>
                <w:szCs w:val="20"/>
              </w:rPr>
            </w:pPr>
            <w:r w:rsidRPr="00CE53C4">
              <w:rPr>
                <w:sz w:val="20"/>
                <w:szCs w:val="20"/>
              </w:rPr>
              <w:t xml:space="preserve">… jsem trvalý udržitel! </w:t>
            </w:r>
          </w:p>
          <w:p w:rsidR="001154D5" w:rsidRPr="00CE53C4" w:rsidRDefault="001154D5" w:rsidP="00CE53C4">
            <w:pPr>
              <w:pStyle w:val="Bezmezer"/>
              <w:rPr>
                <w:sz w:val="20"/>
                <w:szCs w:val="20"/>
              </w:rPr>
            </w:pPr>
          </w:p>
          <w:p w:rsidR="001154D5" w:rsidRPr="00CE53C4" w:rsidRDefault="001154D5" w:rsidP="00F843D2">
            <w:pPr>
              <w:pStyle w:val="Bezmezer"/>
              <w:jc w:val="left"/>
              <w:rPr>
                <w:sz w:val="20"/>
                <w:szCs w:val="20"/>
              </w:rPr>
            </w:pPr>
            <w:r w:rsidRPr="00CE53C4">
              <w:rPr>
                <w:sz w:val="20"/>
                <w:szCs w:val="20"/>
              </w:rPr>
              <w:t xml:space="preserve">Žák chápe principy fungování současné civilizace a jedná prakticky tak, aby sám neohrožoval a nepoškozoval přírodu, životní prostředí ani sebe samotného, </w:t>
            </w:r>
            <w:r w:rsidRPr="00CE53C4">
              <w:rPr>
                <w:sz w:val="20"/>
                <w:szCs w:val="20"/>
              </w:rPr>
              <w:lastRenderedPageBreak/>
              <w:t>dokáže přemýšlet o nápravě, případně ji realizovat.</w:t>
            </w:r>
          </w:p>
          <w:p w:rsidR="001154D5" w:rsidRPr="00CE53C4" w:rsidRDefault="001154D5" w:rsidP="00CE53C4">
            <w:pPr>
              <w:pStyle w:val="Bezmezer"/>
              <w:rPr>
                <w:sz w:val="20"/>
                <w:szCs w:val="20"/>
              </w:rPr>
            </w:pPr>
          </w:p>
        </w:tc>
        <w:tc>
          <w:tcPr>
            <w:tcW w:w="5103" w:type="dxa"/>
            <w:tcBorders>
              <w:top w:val="single" w:sz="8" w:space="0" w:color="000000"/>
              <w:left w:val="single" w:sz="8" w:space="0" w:color="000000"/>
              <w:bottom w:val="single" w:sz="8" w:space="0" w:color="000000"/>
              <w:right w:val="single" w:sz="8" w:space="0" w:color="000000"/>
            </w:tcBorders>
          </w:tcPr>
          <w:p w:rsidR="001154D5" w:rsidRPr="00CE53C4" w:rsidRDefault="001154D5" w:rsidP="00CE53C4">
            <w:pPr>
              <w:pStyle w:val="Bezmezer"/>
              <w:rPr>
                <w:sz w:val="20"/>
                <w:szCs w:val="20"/>
              </w:rPr>
            </w:pPr>
            <w:r w:rsidRPr="00CE53C4">
              <w:rPr>
                <w:sz w:val="20"/>
                <w:szCs w:val="20"/>
              </w:rPr>
              <w:lastRenderedPageBreak/>
              <w:t>Lidské aktivity a problémy životního prostředí</w:t>
            </w:r>
          </w:p>
          <w:p w:rsidR="001154D5" w:rsidRPr="00CE53C4" w:rsidRDefault="001154D5" w:rsidP="00CE53C4">
            <w:pPr>
              <w:pStyle w:val="Bezmezer"/>
              <w:rPr>
                <w:sz w:val="20"/>
                <w:szCs w:val="20"/>
              </w:rPr>
            </w:pPr>
            <w:r w:rsidRPr="00CE53C4">
              <w:rPr>
                <w:sz w:val="20"/>
                <w:szCs w:val="20"/>
              </w:rPr>
              <w:t>Žák vyjmenuje hlavní činnosti, při nichž člověk ovlivňuje životní prostředí, zná jejich důvody a dovede navrhnout některá zlepšení.</w:t>
            </w:r>
          </w:p>
          <w:p w:rsidR="001154D5" w:rsidRPr="00CE53C4" w:rsidRDefault="001154D5" w:rsidP="00CE53C4">
            <w:pPr>
              <w:pStyle w:val="Bezmezer"/>
              <w:rPr>
                <w:sz w:val="20"/>
                <w:szCs w:val="20"/>
              </w:rPr>
            </w:pPr>
            <w:r w:rsidRPr="00CE53C4">
              <w:rPr>
                <w:sz w:val="20"/>
                <w:szCs w:val="20"/>
              </w:rPr>
              <w:t>Žák dovede rozpoznat hlavní aktuální ekologické problémy v místě bydliště, dokáže odhalit hlavní důvody, umí prezentovat vlastní názor na možná řešení, je-li to možné zrealizuje.</w:t>
            </w:r>
          </w:p>
          <w:p w:rsidR="001154D5" w:rsidRPr="00CE53C4" w:rsidRDefault="001154D5" w:rsidP="00CE53C4">
            <w:pPr>
              <w:pStyle w:val="Bezmezer"/>
              <w:rPr>
                <w:sz w:val="20"/>
                <w:szCs w:val="20"/>
              </w:rPr>
            </w:pPr>
            <w:r w:rsidRPr="00CE53C4">
              <w:rPr>
                <w:sz w:val="20"/>
                <w:szCs w:val="20"/>
              </w:rPr>
              <w:t>Člověk a životní prostředí</w:t>
            </w:r>
          </w:p>
          <w:p w:rsidR="001154D5" w:rsidRPr="00CE53C4" w:rsidRDefault="001154D5" w:rsidP="00CE53C4">
            <w:pPr>
              <w:pStyle w:val="Bezmezer"/>
              <w:rPr>
                <w:sz w:val="20"/>
                <w:szCs w:val="20"/>
              </w:rPr>
            </w:pPr>
            <w:r w:rsidRPr="00CE53C4">
              <w:rPr>
                <w:sz w:val="20"/>
                <w:szCs w:val="20"/>
              </w:rPr>
              <w:t>Žák dokáže popsat základní principy trvale udržitelného rozvoje, dovede je aplikovat ve svém osobním životě.</w:t>
            </w:r>
          </w:p>
          <w:p w:rsidR="001154D5" w:rsidRPr="00CE53C4" w:rsidRDefault="001154D5" w:rsidP="00CE53C4">
            <w:pPr>
              <w:pStyle w:val="Bezmezer"/>
              <w:rPr>
                <w:rFonts w:eastAsia="Times New Roman"/>
                <w:sz w:val="20"/>
                <w:szCs w:val="20"/>
              </w:rPr>
            </w:pPr>
            <w:r w:rsidRPr="00CE53C4">
              <w:rPr>
                <w:sz w:val="20"/>
                <w:szCs w:val="20"/>
              </w:rPr>
              <w:t>Žák zná hlavní instituce v oblasti péče o životní prostředí a dokáže s nimi jednat.</w:t>
            </w:r>
          </w:p>
        </w:tc>
        <w:tc>
          <w:tcPr>
            <w:tcW w:w="1100" w:type="dxa"/>
            <w:tcBorders>
              <w:top w:val="single" w:sz="8" w:space="0" w:color="000000"/>
              <w:left w:val="single" w:sz="8" w:space="0" w:color="000000"/>
              <w:bottom w:val="single" w:sz="8" w:space="0" w:color="000000"/>
              <w:right w:val="single" w:sz="8" w:space="0" w:color="000000"/>
            </w:tcBorders>
          </w:tcPr>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r w:rsidRPr="00CE53C4">
              <w:rPr>
                <w:sz w:val="20"/>
                <w:szCs w:val="20"/>
              </w:rPr>
              <w:t>Ch</w:t>
            </w: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r w:rsidRPr="00CE53C4">
              <w:rPr>
                <w:sz w:val="20"/>
                <w:szCs w:val="20"/>
              </w:rPr>
              <w:t>F</w:t>
            </w: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r w:rsidRPr="00CE53C4">
              <w:rPr>
                <w:sz w:val="20"/>
                <w:szCs w:val="20"/>
              </w:rPr>
              <w:t>OV</w:t>
            </w:r>
          </w:p>
          <w:p w:rsidR="001154D5" w:rsidRPr="00CE53C4" w:rsidRDefault="001154D5" w:rsidP="00CE53C4">
            <w:pPr>
              <w:pStyle w:val="Bezmezer"/>
              <w:rPr>
                <w:sz w:val="20"/>
                <w:szCs w:val="20"/>
              </w:rPr>
            </w:pPr>
            <w:r w:rsidRPr="00CE53C4">
              <w:rPr>
                <w:sz w:val="20"/>
                <w:szCs w:val="20"/>
              </w:rPr>
              <w:t>G</w:t>
            </w: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r w:rsidRPr="00CE53C4">
              <w:rPr>
                <w:sz w:val="20"/>
                <w:szCs w:val="20"/>
              </w:rPr>
              <w:t>G</w:t>
            </w:r>
          </w:p>
          <w:p w:rsidR="001154D5" w:rsidRPr="00CE53C4" w:rsidRDefault="001154D5" w:rsidP="00CE53C4">
            <w:pPr>
              <w:pStyle w:val="Bezmezer"/>
              <w:rPr>
                <w:sz w:val="20"/>
                <w:szCs w:val="20"/>
              </w:rPr>
            </w:pPr>
            <w:r w:rsidRPr="00CE53C4">
              <w:rPr>
                <w:sz w:val="20"/>
                <w:szCs w:val="20"/>
              </w:rPr>
              <w:lastRenderedPageBreak/>
              <w:t>OV</w:t>
            </w: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r w:rsidRPr="00CE53C4">
              <w:rPr>
                <w:sz w:val="20"/>
                <w:szCs w:val="20"/>
              </w:rPr>
              <w:t>ZSV</w:t>
            </w:r>
          </w:p>
          <w:p w:rsidR="001154D5" w:rsidRPr="00CE53C4" w:rsidRDefault="001154D5" w:rsidP="00CE53C4">
            <w:pPr>
              <w:pStyle w:val="Bezmezer"/>
              <w:rPr>
                <w:sz w:val="20"/>
                <w:szCs w:val="20"/>
              </w:rPr>
            </w:pPr>
          </w:p>
        </w:tc>
        <w:tc>
          <w:tcPr>
            <w:tcW w:w="601" w:type="dxa"/>
            <w:tcBorders>
              <w:top w:val="single" w:sz="8" w:space="0" w:color="000000"/>
              <w:left w:val="single" w:sz="8" w:space="0" w:color="000000"/>
              <w:bottom w:val="single" w:sz="8" w:space="0" w:color="000000"/>
              <w:right w:val="single" w:sz="8" w:space="0" w:color="000000"/>
            </w:tcBorders>
          </w:tcPr>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F843D2">
            <w:pPr>
              <w:pStyle w:val="Bezmezer"/>
              <w:ind w:firstLine="0"/>
              <w:rPr>
                <w:sz w:val="20"/>
                <w:szCs w:val="20"/>
              </w:rPr>
            </w:pPr>
            <w:r w:rsidRPr="00CE53C4">
              <w:rPr>
                <w:sz w:val="20"/>
                <w:szCs w:val="20"/>
              </w:rPr>
              <w:t>VII</w:t>
            </w:r>
          </w:p>
          <w:p w:rsidR="001154D5" w:rsidRPr="00CE53C4" w:rsidRDefault="001154D5" w:rsidP="00CE53C4">
            <w:pPr>
              <w:pStyle w:val="Bezmezer"/>
              <w:rPr>
                <w:sz w:val="20"/>
                <w:szCs w:val="20"/>
              </w:rPr>
            </w:pPr>
          </w:p>
          <w:p w:rsidR="001154D5" w:rsidRPr="00CE53C4" w:rsidRDefault="001154D5" w:rsidP="00F843D2">
            <w:pPr>
              <w:pStyle w:val="Bezmezer"/>
              <w:ind w:firstLine="0"/>
              <w:rPr>
                <w:sz w:val="20"/>
                <w:szCs w:val="20"/>
              </w:rPr>
            </w:pPr>
            <w:r w:rsidRPr="00CE53C4">
              <w:rPr>
                <w:sz w:val="20"/>
                <w:szCs w:val="20"/>
              </w:rPr>
              <w:t>IV</w:t>
            </w:r>
          </w:p>
          <w:p w:rsidR="001154D5" w:rsidRPr="00CE53C4" w:rsidRDefault="001154D5" w:rsidP="00CE53C4">
            <w:pPr>
              <w:pStyle w:val="Bezmezer"/>
              <w:rPr>
                <w:sz w:val="20"/>
                <w:szCs w:val="20"/>
              </w:rPr>
            </w:pPr>
          </w:p>
          <w:p w:rsidR="001154D5" w:rsidRPr="00CE53C4" w:rsidRDefault="001154D5" w:rsidP="00F843D2">
            <w:pPr>
              <w:pStyle w:val="Bezmezer"/>
              <w:ind w:firstLine="0"/>
              <w:rPr>
                <w:sz w:val="20"/>
                <w:szCs w:val="20"/>
              </w:rPr>
            </w:pPr>
            <w:r w:rsidRPr="00CE53C4">
              <w:rPr>
                <w:sz w:val="20"/>
                <w:szCs w:val="20"/>
              </w:rPr>
              <w:t>IV</w:t>
            </w:r>
          </w:p>
          <w:p w:rsidR="001154D5" w:rsidRPr="00CE53C4" w:rsidRDefault="001154D5" w:rsidP="00F843D2">
            <w:pPr>
              <w:pStyle w:val="Bezmezer"/>
              <w:ind w:firstLine="0"/>
              <w:rPr>
                <w:sz w:val="20"/>
                <w:szCs w:val="20"/>
              </w:rPr>
            </w:pPr>
            <w:r w:rsidRPr="00CE53C4">
              <w:rPr>
                <w:sz w:val="20"/>
                <w:szCs w:val="20"/>
              </w:rPr>
              <w:t>VI</w:t>
            </w: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F843D2">
            <w:pPr>
              <w:pStyle w:val="Bezmezer"/>
              <w:ind w:firstLine="0"/>
              <w:rPr>
                <w:sz w:val="20"/>
                <w:szCs w:val="20"/>
              </w:rPr>
            </w:pPr>
            <w:r w:rsidRPr="00CE53C4">
              <w:rPr>
                <w:sz w:val="20"/>
                <w:szCs w:val="20"/>
              </w:rPr>
              <w:t>VI</w:t>
            </w:r>
          </w:p>
          <w:p w:rsidR="001154D5" w:rsidRPr="00CE53C4" w:rsidRDefault="001154D5" w:rsidP="00F843D2">
            <w:pPr>
              <w:pStyle w:val="Bezmezer"/>
              <w:ind w:firstLine="0"/>
              <w:rPr>
                <w:sz w:val="20"/>
                <w:szCs w:val="20"/>
              </w:rPr>
            </w:pPr>
            <w:r w:rsidRPr="00CE53C4">
              <w:rPr>
                <w:sz w:val="20"/>
                <w:szCs w:val="20"/>
              </w:rPr>
              <w:lastRenderedPageBreak/>
              <w:t>IV</w:t>
            </w: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F843D2">
            <w:pPr>
              <w:pStyle w:val="Bezmezer"/>
              <w:ind w:firstLine="0"/>
              <w:rPr>
                <w:sz w:val="20"/>
                <w:szCs w:val="20"/>
              </w:rPr>
            </w:pPr>
            <w:r w:rsidRPr="00CE53C4">
              <w:rPr>
                <w:sz w:val="20"/>
                <w:szCs w:val="20"/>
              </w:rPr>
              <w:t>VII</w:t>
            </w:r>
          </w:p>
        </w:tc>
        <w:tc>
          <w:tcPr>
            <w:tcW w:w="2234" w:type="dxa"/>
            <w:tcBorders>
              <w:top w:val="single" w:sz="8" w:space="0" w:color="000000"/>
              <w:left w:val="single" w:sz="8" w:space="0" w:color="000000"/>
              <w:bottom w:val="single" w:sz="8" w:space="0" w:color="000000"/>
              <w:right w:val="single" w:sz="8" w:space="0" w:color="000000"/>
            </w:tcBorders>
          </w:tcPr>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r w:rsidRPr="00CE53C4">
              <w:rPr>
                <w:sz w:val="20"/>
                <w:szCs w:val="20"/>
              </w:rPr>
              <w:t>Organická chemie v praxi</w:t>
            </w:r>
          </w:p>
          <w:p w:rsidR="001154D5" w:rsidRPr="00CE53C4" w:rsidRDefault="001154D5" w:rsidP="00CE53C4">
            <w:pPr>
              <w:pStyle w:val="Bezmezer"/>
              <w:rPr>
                <w:sz w:val="20"/>
                <w:szCs w:val="20"/>
              </w:rPr>
            </w:pPr>
            <w:r w:rsidRPr="00CE53C4">
              <w:rPr>
                <w:sz w:val="20"/>
                <w:szCs w:val="20"/>
              </w:rPr>
              <w:t>Perspektivy fyziky</w:t>
            </w: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r w:rsidRPr="00CE53C4">
              <w:rPr>
                <w:sz w:val="20"/>
                <w:szCs w:val="20"/>
              </w:rPr>
              <w:t>Člověk a ŽP</w:t>
            </w:r>
          </w:p>
          <w:p w:rsidR="001154D5" w:rsidRPr="00CE53C4" w:rsidRDefault="001154D5" w:rsidP="00CE53C4">
            <w:pPr>
              <w:pStyle w:val="Bezmezer"/>
              <w:rPr>
                <w:sz w:val="20"/>
                <w:szCs w:val="20"/>
              </w:rPr>
            </w:pPr>
            <w:r w:rsidRPr="00CE53C4">
              <w:rPr>
                <w:sz w:val="20"/>
                <w:szCs w:val="20"/>
              </w:rPr>
              <w:t>Životní prostředí</w:t>
            </w: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r w:rsidRPr="00CE53C4">
              <w:rPr>
                <w:sz w:val="20"/>
                <w:szCs w:val="20"/>
              </w:rPr>
              <w:t>Životní prostředí</w:t>
            </w:r>
          </w:p>
          <w:p w:rsidR="001154D5" w:rsidRPr="00CE53C4" w:rsidRDefault="001154D5" w:rsidP="00CE53C4">
            <w:pPr>
              <w:pStyle w:val="Bezmezer"/>
              <w:rPr>
                <w:sz w:val="20"/>
                <w:szCs w:val="20"/>
              </w:rPr>
            </w:pPr>
            <w:r w:rsidRPr="00CE53C4">
              <w:rPr>
                <w:sz w:val="20"/>
                <w:szCs w:val="20"/>
              </w:rPr>
              <w:lastRenderedPageBreak/>
              <w:t>Člověk a ŽP</w:t>
            </w: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r w:rsidRPr="00CE53C4">
              <w:rPr>
                <w:sz w:val="20"/>
                <w:szCs w:val="20"/>
              </w:rPr>
              <w:t>Občan ve státě, lidská a občanská práva</w:t>
            </w:r>
          </w:p>
        </w:tc>
        <w:tc>
          <w:tcPr>
            <w:tcW w:w="2514" w:type="dxa"/>
            <w:tcBorders>
              <w:top w:val="single" w:sz="8" w:space="0" w:color="000000"/>
              <w:left w:val="single" w:sz="8" w:space="0" w:color="000000"/>
              <w:bottom w:val="single" w:sz="8" w:space="0" w:color="000000"/>
              <w:right w:val="single" w:sz="8" w:space="0" w:color="000000"/>
            </w:tcBorders>
          </w:tcPr>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r w:rsidRPr="00CE53C4">
              <w:rPr>
                <w:sz w:val="20"/>
                <w:szCs w:val="20"/>
              </w:rPr>
              <w:t xml:space="preserve">Práce s </w:t>
            </w:r>
            <w:proofErr w:type="spellStart"/>
            <w:r w:rsidRPr="00CE53C4">
              <w:rPr>
                <w:sz w:val="20"/>
                <w:szCs w:val="20"/>
              </w:rPr>
              <w:t>inf</w:t>
            </w:r>
            <w:proofErr w:type="spellEnd"/>
            <w:r w:rsidRPr="00CE53C4">
              <w:rPr>
                <w:sz w:val="20"/>
                <w:szCs w:val="20"/>
              </w:rPr>
              <w:t>. z médií, s literaturou, články z novin a časopisů</w:t>
            </w: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r w:rsidRPr="00CE53C4">
              <w:rPr>
                <w:sz w:val="20"/>
                <w:szCs w:val="20"/>
              </w:rPr>
              <w:t>Zadání a prezentace praktických úkolů jednotlivce, skupiny</w:t>
            </w: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r w:rsidRPr="00CE53C4">
              <w:rPr>
                <w:sz w:val="20"/>
                <w:szCs w:val="20"/>
              </w:rPr>
              <w:lastRenderedPageBreak/>
              <w:t>Referáty, DVD, simulační hra</w:t>
            </w: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r w:rsidRPr="00CE53C4">
              <w:rPr>
                <w:sz w:val="20"/>
                <w:szCs w:val="20"/>
              </w:rPr>
              <w:t>Diskuse, referáty, zprávy z regionálního tisku</w:t>
            </w:r>
          </w:p>
        </w:tc>
        <w:tc>
          <w:tcPr>
            <w:tcW w:w="1739" w:type="dxa"/>
            <w:tcBorders>
              <w:top w:val="single" w:sz="8" w:space="0" w:color="000000"/>
              <w:left w:val="single" w:sz="8" w:space="0" w:color="000000"/>
              <w:bottom w:val="single" w:sz="8" w:space="0" w:color="000000"/>
              <w:right w:val="single" w:sz="8" w:space="0" w:color="000000"/>
            </w:tcBorders>
          </w:tcPr>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r w:rsidRPr="00CE53C4">
              <w:rPr>
                <w:sz w:val="20"/>
                <w:szCs w:val="20"/>
              </w:rPr>
              <w:t>Hodnocení a porovnání prací</w:t>
            </w: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r w:rsidRPr="00CE53C4">
              <w:rPr>
                <w:sz w:val="20"/>
                <w:szCs w:val="20"/>
              </w:rPr>
              <w:t>Hodnocení prezentací a úkolů</w:t>
            </w: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r w:rsidRPr="00CE53C4">
              <w:rPr>
                <w:sz w:val="20"/>
                <w:szCs w:val="20"/>
              </w:rPr>
              <w:lastRenderedPageBreak/>
              <w:t>Diskuse, společné hodnocení simulační hry</w:t>
            </w:r>
          </w:p>
          <w:p w:rsidR="001154D5" w:rsidRPr="00CE53C4" w:rsidRDefault="001154D5" w:rsidP="00CE53C4">
            <w:pPr>
              <w:pStyle w:val="Bezmezer"/>
              <w:rPr>
                <w:sz w:val="20"/>
                <w:szCs w:val="20"/>
              </w:rPr>
            </w:pPr>
          </w:p>
          <w:p w:rsidR="001154D5" w:rsidRPr="00CE53C4" w:rsidRDefault="001154D5" w:rsidP="00CE53C4">
            <w:pPr>
              <w:pStyle w:val="Bezmezer"/>
              <w:rPr>
                <w:sz w:val="20"/>
                <w:szCs w:val="20"/>
              </w:rPr>
            </w:pPr>
            <w:r w:rsidRPr="00CE53C4">
              <w:rPr>
                <w:sz w:val="20"/>
                <w:szCs w:val="20"/>
              </w:rPr>
              <w:t>Test, hodnocení prací</w:t>
            </w:r>
          </w:p>
        </w:tc>
      </w:tr>
    </w:tbl>
    <w:p w:rsidR="001154D5" w:rsidRPr="001154D5" w:rsidRDefault="001154D5" w:rsidP="006E16BD">
      <w:r w:rsidRPr="001154D5">
        <w:t>Ukazatel/Indikátor úspěšnosti VV výstupů na úrovni celé skupiny</w:t>
      </w:r>
    </w:p>
    <w:p w:rsidR="001154D5" w:rsidRPr="001154D5" w:rsidRDefault="001154D5" w:rsidP="006E16BD">
      <w:r w:rsidRPr="001154D5">
        <w:t xml:space="preserve">Předpokládaných výstupů dosáhne 85% </w:t>
      </w:r>
      <w:proofErr w:type="gramStart"/>
      <w:r w:rsidRPr="001154D5">
        <w:t>studentů .</w:t>
      </w:r>
      <w:proofErr w:type="gramEnd"/>
    </w:p>
    <w:p w:rsidR="001154D5" w:rsidRPr="001154D5" w:rsidRDefault="001154D5" w:rsidP="006E16BD">
      <w:r w:rsidRPr="001154D5">
        <w:t>ŠVP pro V.– VIII. ročník osmiletého gymnázia je stejný jako ŠVP pro I. – IV. ročník čtyřletého gymnázia.</w:t>
      </w:r>
    </w:p>
    <w:p w:rsidR="001154D5" w:rsidRPr="001154D5" w:rsidRDefault="001154D5" w:rsidP="006E16BD">
      <w:r w:rsidRPr="001154D5">
        <w:t xml:space="preserve">Použité zkratky: </w:t>
      </w:r>
    </w:p>
    <w:p w:rsidR="001154D5" w:rsidRPr="001154D5" w:rsidRDefault="001154D5" w:rsidP="00F843D2">
      <w:pPr>
        <w:pStyle w:val="Bezmezer"/>
      </w:pPr>
      <w:proofErr w:type="spellStart"/>
      <w:r w:rsidRPr="001154D5">
        <w:rPr>
          <w:b/>
        </w:rPr>
        <w:t>Př</w:t>
      </w:r>
      <w:proofErr w:type="spellEnd"/>
      <w:r w:rsidRPr="001154D5">
        <w:rPr>
          <w:b/>
        </w:rPr>
        <w:tab/>
      </w:r>
      <w:r w:rsidRPr="001154D5">
        <w:t>přírodopis</w:t>
      </w:r>
      <w:r w:rsidRPr="001154D5">
        <w:tab/>
      </w:r>
      <w:r w:rsidRPr="001154D5">
        <w:tab/>
      </w:r>
      <w:r w:rsidRPr="001154D5">
        <w:tab/>
      </w:r>
      <w:r w:rsidRPr="001154D5">
        <w:tab/>
      </w:r>
      <w:r w:rsidRPr="001154D5">
        <w:tab/>
      </w:r>
      <w:r w:rsidRPr="001154D5">
        <w:tab/>
      </w:r>
      <w:r w:rsidRPr="001154D5">
        <w:rPr>
          <w:b/>
        </w:rPr>
        <w:t>Aj</w:t>
      </w:r>
      <w:r w:rsidRPr="001154D5">
        <w:rPr>
          <w:b/>
        </w:rPr>
        <w:tab/>
      </w:r>
      <w:r w:rsidRPr="001154D5">
        <w:rPr>
          <w:b/>
        </w:rPr>
        <w:tab/>
      </w:r>
      <w:r w:rsidRPr="001154D5">
        <w:t>anglický jazyk</w:t>
      </w:r>
    </w:p>
    <w:p w:rsidR="001154D5" w:rsidRPr="001154D5" w:rsidRDefault="001154D5" w:rsidP="00F843D2">
      <w:pPr>
        <w:pStyle w:val="Bezmezer"/>
      </w:pPr>
      <w:proofErr w:type="spellStart"/>
      <w:r w:rsidRPr="001154D5">
        <w:rPr>
          <w:b/>
        </w:rPr>
        <w:t>Bi</w:t>
      </w:r>
      <w:proofErr w:type="spellEnd"/>
      <w:r w:rsidRPr="001154D5">
        <w:tab/>
        <w:t>biologie</w:t>
      </w:r>
      <w:r w:rsidRPr="001154D5">
        <w:tab/>
      </w:r>
      <w:r w:rsidRPr="001154D5">
        <w:tab/>
      </w:r>
      <w:r w:rsidRPr="001154D5">
        <w:tab/>
      </w:r>
      <w:r w:rsidRPr="001154D5">
        <w:tab/>
      </w:r>
      <w:r w:rsidRPr="001154D5">
        <w:tab/>
      </w:r>
      <w:r w:rsidRPr="001154D5">
        <w:tab/>
      </w:r>
      <w:proofErr w:type="spellStart"/>
      <w:r w:rsidRPr="001154D5">
        <w:rPr>
          <w:b/>
        </w:rPr>
        <w:t>Nj</w:t>
      </w:r>
      <w:proofErr w:type="spellEnd"/>
      <w:r w:rsidRPr="001154D5">
        <w:tab/>
      </w:r>
      <w:r w:rsidRPr="001154D5">
        <w:tab/>
        <w:t>německý jazyk</w:t>
      </w:r>
    </w:p>
    <w:p w:rsidR="001154D5" w:rsidRPr="001154D5" w:rsidRDefault="001154D5" w:rsidP="00F843D2">
      <w:pPr>
        <w:pStyle w:val="Bezmezer"/>
      </w:pPr>
      <w:r w:rsidRPr="001154D5">
        <w:rPr>
          <w:b/>
        </w:rPr>
        <w:t>Z </w:t>
      </w:r>
      <w:r w:rsidRPr="001154D5">
        <w:rPr>
          <w:b/>
        </w:rPr>
        <w:tab/>
      </w:r>
      <w:r w:rsidRPr="001154D5">
        <w:t>zeměpis</w:t>
      </w:r>
      <w:r w:rsidRPr="001154D5">
        <w:tab/>
      </w:r>
      <w:r w:rsidRPr="001154D5">
        <w:tab/>
      </w:r>
      <w:r w:rsidRPr="001154D5">
        <w:tab/>
      </w:r>
      <w:r w:rsidRPr="001154D5">
        <w:tab/>
      </w:r>
      <w:r w:rsidRPr="001154D5">
        <w:tab/>
      </w:r>
      <w:r w:rsidRPr="001154D5">
        <w:tab/>
      </w:r>
      <w:proofErr w:type="spellStart"/>
      <w:r w:rsidRPr="001154D5">
        <w:rPr>
          <w:b/>
        </w:rPr>
        <w:t>Zsv</w:t>
      </w:r>
      <w:proofErr w:type="spellEnd"/>
      <w:r w:rsidRPr="001154D5">
        <w:rPr>
          <w:b/>
        </w:rPr>
        <w:tab/>
      </w:r>
      <w:r w:rsidRPr="001154D5">
        <w:rPr>
          <w:b/>
        </w:rPr>
        <w:tab/>
      </w:r>
      <w:r w:rsidRPr="001154D5">
        <w:t>základy spol. věd</w:t>
      </w:r>
      <w:r w:rsidRPr="001154D5">
        <w:tab/>
      </w:r>
    </w:p>
    <w:p w:rsidR="001154D5" w:rsidRPr="001154D5" w:rsidRDefault="001154D5" w:rsidP="00F843D2">
      <w:pPr>
        <w:pStyle w:val="Bezmezer"/>
      </w:pPr>
      <w:r w:rsidRPr="001154D5">
        <w:rPr>
          <w:b/>
          <w:bCs/>
        </w:rPr>
        <w:t>G</w:t>
      </w:r>
      <w:r w:rsidRPr="001154D5">
        <w:rPr>
          <w:b/>
          <w:bCs/>
        </w:rPr>
        <w:tab/>
      </w:r>
      <w:r w:rsidRPr="001154D5">
        <w:t>geografie</w:t>
      </w:r>
      <w:r w:rsidRPr="001154D5">
        <w:tab/>
      </w:r>
      <w:r w:rsidRPr="001154D5">
        <w:tab/>
      </w:r>
      <w:r w:rsidRPr="001154D5">
        <w:tab/>
      </w:r>
      <w:r w:rsidRPr="001154D5">
        <w:tab/>
      </w:r>
      <w:r w:rsidRPr="001154D5">
        <w:tab/>
      </w:r>
      <w:r w:rsidRPr="001154D5">
        <w:tab/>
      </w:r>
      <w:proofErr w:type="spellStart"/>
      <w:r w:rsidRPr="001154D5">
        <w:rPr>
          <w:b/>
        </w:rPr>
        <w:t>Ivt</w:t>
      </w:r>
      <w:proofErr w:type="spellEnd"/>
      <w:r w:rsidRPr="001154D5">
        <w:rPr>
          <w:b/>
        </w:rPr>
        <w:tab/>
      </w:r>
      <w:r w:rsidRPr="001154D5">
        <w:rPr>
          <w:b/>
        </w:rPr>
        <w:tab/>
      </w:r>
      <w:r w:rsidRPr="001154D5">
        <w:t xml:space="preserve">informační a výpočetní technika  </w:t>
      </w:r>
    </w:p>
    <w:p w:rsidR="001154D5" w:rsidRPr="001154D5" w:rsidRDefault="001154D5" w:rsidP="00F843D2">
      <w:pPr>
        <w:pStyle w:val="Bezmezer"/>
      </w:pPr>
      <w:r w:rsidRPr="001154D5">
        <w:rPr>
          <w:b/>
        </w:rPr>
        <w:t>Ch</w:t>
      </w:r>
      <w:r w:rsidRPr="001154D5">
        <w:rPr>
          <w:b/>
        </w:rPr>
        <w:tab/>
      </w:r>
      <w:r w:rsidRPr="001154D5">
        <w:t>chemie</w:t>
      </w:r>
      <w:r w:rsidRPr="001154D5">
        <w:tab/>
      </w:r>
      <w:r w:rsidRPr="001154D5">
        <w:tab/>
      </w:r>
      <w:r w:rsidRPr="001154D5">
        <w:tab/>
      </w:r>
      <w:r w:rsidRPr="001154D5">
        <w:tab/>
      </w:r>
      <w:r w:rsidRPr="001154D5">
        <w:tab/>
      </w:r>
      <w:r w:rsidRPr="001154D5">
        <w:tab/>
      </w:r>
      <w:proofErr w:type="spellStart"/>
      <w:r w:rsidRPr="001154D5">
        <w:rPr>
          <w:b/>
        </w:rPr>
        <w:t>Hv</w:t>
      </w:r>
      <w:proofErr w:type="spellEnd"/>
      <w:r w:rsidRPr="001154D5">
        <w:rPr>
          <w:b/>
        </w:rPr>
        <w:tab/>
      </w:r>
      <w:r w:rsidRPr="001154D5">
        <w:rPr>
          <w:b/>
        </w:rPr>
        <w:tab/>
      </w:r>
      <w:r w:rsidRPr="001154D5">
        <w:t>hudební výchova</w:t>
      </w:r>
    </w:p>
    <w:p w:rsidR="001154D5" w:rsidRPr="001154D5" w:rsidRDefault="001154D5" w:rsidP="00F843D2">
      <w:pPr>
        <w:pStyle w:val="Bezmezer"/>
      </w:pPr>
      <w:r w:rsidRPr="001154D5">
        <w:rPr>
          <w:b/>
          <w:bCs/>
        </w:rPr>
        <w:t>D</w:t>
      </w:r>
      <w:r w:rsidRPr="001154D5">
        <w:rPr>
          <w:b/>
          <w:bCs/>
        </w:rPr>
        <w:tab/>
      </w:r>
      <w:r w:rsidRPr="001154D5">
        <w:t>dějepis</w:t>
      </w:r>
      <w:r w:rsidRPr="001154D5">
        <w:tab/>
      </w:r>
      <w:r w:rsidRPr="001154D5">
        <w:tab/>
      </w:r>
      <w:r w:rsidRPr="001154D5">
        <w:tab/>
      </w:r>
      <w:r w:rsidRPr="001154D5">
        <w:tab/>
      </w:r>
      <w:r w:rsidRPr="001154D5">
        <w:tab/>
      </w:r>
      <w:r w:rsidRPr="001154D5">
        <w:tab/>
      </w:r>
      <w:r w:rsidRPr="001154D5">
        <w:tab/>
      </w:r>
      <w:proofErr w:type="spellStart"/>
      <w:r w:rsidRPr="001154D5">
        <w:rPr>
          <w:b/>
        </w:rPr>
        <w:t>V</w:t>
      </w:r>
      <w:r w:rsidRPr="001154D5">
        <w:rPr>
          <w:b/>
          <w:bCs/>
        </w:rPr>
        <w:t>v</w:t>
      </w:r>
      <w:proofErr w:type="spellEnd"/>
      <w:r w:rsidRPr="001154D5">
        <w:rPr>
          <w:b/>
          <w:bCs/>
        </w:rPr>
        <w:tab/>
      </w:r>
      <w:r w:rsidRPr="001154D5">
        <w:rPr>
          <w:b/>
          <w:bCs/>
        </w:rPr>
        <w:tab/>
      </w:r>
      <w:r w:rsidRPr="001154D5">
        <w:rPr>
          <w:bCs/>
        </w:rPr>
        <w:t>výtvarná výchova</w:t>
      </w:r>
      <w:r w:rsidRPr="001154D5">
        <w:t xml:space="preserve">              </w:t>
      </w:r>
    </w:p>
    <w:p w:rsidR="001154D5" w:rsidRPr="001154D5" w:rsidRDefault="001154D5" w:rsidP="00F843D2">
      <w:pPr>
        <w:pStyle w:val="Bezmezer"/>
      </w:pPr>
      <w:r w:rsidRPr="001154D5">
        <w:rPr>
          <w:b/>
          <w:bCs/>
        </w:rPr>
        <w:t>Ov</w:t>
      </w:r>
      <w:r w:rsidRPr="001154D5">
        <w:rPr>
          <w:b/>
          <w:bCs/>
        </w:rPr>
        <w:tab/>
      </w:r>
      <w:r w:rsidRPr="001154D5">
        <w:t xml:space="preserve">občanská výchova                                                                      </w:t>
      </w:r>
    </w:p>
    <w:p w:rsidR="001154D5" w:rsidRPr="001154D5" w:rsidRDefault="001154D5" w:rsidP="00F843D2">
      <w:pPr>
        <w:pStyle w:val="Bezmezer"/>
      </w:pPr>
      <w:proofErr w:type="spellStart"/>
      <w:r w:rsidRPr="001154D5">
        <w:rPr>
          <w:b/>
          <w:bCs/>
        </w:rPr>
        <w:t>Čj</w:t>
      </w:r>
      <w:proofErr w:type="spellEnd"/>
      <w:r w:rsidRPr="001154D5">
        <w:rPr>
          <w:b/>
          <w:bCs/>
        </w:rPr>
        <w:tab/>
      </w:r>
      <w:r w:rsidRPr="001154D5">
        <w:t>český jazyk</w:t>
      </w:r>
    </w:p>
    <w:p w:rsidR="00F843D2" w:rsidRDefault="00F843D2" w:rsidP="00F843D2">
      <w:pPr>
        <w:ind w:firstLine="0"/>
        <w:sectPr w:rsidR="00F843D2" w:rsidSect="00CE53C4">
          <w:pgSz w:w="16838" w:h="11906" w:orient="landscape"/>
          <w:pgMar w:top="1701" w:right="1418" w:bottom="1701" w:left="1418" w:header="709" w:footer="709" w:gutter="0"/>
          <w:cols w:space="708"/>
          <w:docGrid w:linePitch="435"/>
        </w:sectPr>
      </w:pPr>
    </w:p>
    <w:p w:rsidR="00F843D2" w:rsidRDefault="00F843D2" w:rsidP="00F843D2">
      <w:pPr>
        <w:pStyle w:val="Nadpis1"/>
      </w:pPr>
      <w:r>
        <w:lastRenderedPageBreak/>
        <w:t>EVVO v RVP</w:t>
      </w:r>
    </w:p>
    <w:p w:rsidR="001154D5" w:rsidRPr="001154D5" w:rsidRDefault="001154D5" w:rsidP="001154D5">
      <w:pPr>
        <w:pStyle w:val="Default"/>
        <w:contextualSpacing/>
        <w:rPr>
          <w:rFonts w:asciiTheme="minorHAnsi" w:hAnsiTheme="minorHAnsi" w:cstheme="minorHAnsi"/>
          <w:b/>
          <w:bCs/>
        </w:rPr>
      </w:pPr>
      <w:r w:rsidRPr="001154D5">
        <w:rPr>
          <w:rFonts w:asciiTheme="minorHAnsi" w:hAnsiTheme="minorHAnsi" w:cstheme="minorHAnsi"/>
          <w:b/>
          <w:bCs/>
        </w:rPr>
        <w:t>ENVIRONMENTÁLNÍ VÝCHOVA (prima – kvarta)</w:t>
      </w:r>
    </w:p>
    <w:p w:rsidR="001154D5" w:rsidRPr="001154D5" w:rsidRDefault="001154D5" w:rsidP="001154D5">
      <w:pPr>
        <w:pStyle w:val="Default"/>
        <w:contextualSpacing/>
        <w:rPr>
          <w:rFonts w:asciiTheme="minorHAnsi" w:hAnsiTheme="minorHAnsi" w:cstheme="minorHAnsi"/>
        </w:rPr>
      </w:pPr>
      <w:r w:rsidRPr="001154D5">
        <w:rPr>
          <w:rFonts w:asciiTheme="minorHAnsi" w:hAnsiTheme="minorHAnsi" w:cstheme="minorHAnsi"/>
          <w:b/>
          <w:bCs/>
        </w:rPr>
        <w:t xml:space="preserve"> </w:t>
      </w:r>
    </w:p>
    <w:p w:rsidR="001154D5" w:rsidRPr="001154D5" w:rsidRDefault="001154D5" w:rsidP="001154D5">
      <w:pPr>
        <w:pStyle w:val="Default"/>
        <w:spacing w:before="120"/>
        <w:ind w:firstLine="560"/>
        <w:contextualSpacing/>
        <w:rPr>
          <w:rFonts w:asciiTheme="minorHAnsi" w:hAnsiTheme="minorHAnsi" w:cstheme="minorHAnsi"/>
        </w:rPr>
      </w:pPr>
      <w:r w:rsidRPr="001154D5">
        <w:rPr>
          <w:rFonts w:asciiTheme="minorHAnsi" w:hAnsiTheme="minorHAnsi" w:cstheme="minorHAnsi"/>
          <w:b/>
          <w:bCs/>
        </w:rPr>
        <w:t xml:space="preserve">Charakteristika průřezového tématu </w:t>
      </w:r>
    </w:p>
    <w:p w:rsidR="001154D5" w:rsidRPr="001154D5" w:rsidRDefault="001154D5" w:rsidP="00A41E5C">
      <w:r w:rsidRPr="001154D5">
        <w:rPr>
          <w:b/>
          <w:bCs/>
        </w:rPr>
        <w:t xml:space="preserve">Environmentální výchova </w:t>
      </w:r>
      <w:r w:rsidRPr="001154D5">
        <w:t xml:space="preserve">vede jedince k pochopení komplexnosti a složitosti vztahů člověka a životního prostředí, tj. k pochopení nezbytnosti postupného přechodu k udržitelnému rozvoji společnosti a k poznání významu odpovědnosti za jednání společnosti i každého jedince. Umožňuje sledovat a uvědomovat si dynamicky se vyvíjející vztahy mezi člověkem a prostředím při přímém poznávání aktuálních hledisek ekologických, ekonomických, vědeckotechnických, politických a občanských, hledisek časových (vztahů k budoucnosti) i prostorových (souvislostí mezi lokálními, regionálními a globálními problémy), i možnosti různých variant řešení environmentálních problémů. Vede jedince k aktivní účasti na ochraně a utváření prostředí a ovlivňuje v zájmu udržitelnosti rozvoje lidské civilizace životní styl a hodnotovou orientaci žáků. </w:t>
      </w:r>
    </w:p>
    <w:p w:rsidR="001154D5" w:rsidRPr="001154D5" w:rsidRDefault="001154D5" w:rsidP="00A41E5C">
      <w:r w:rsidRPr="001154D5">
        <w:t xml:space="preserve">Na realizaci průřezového tématu se podílí většina vzdělávacích oblastí. Postupným propojováním, rozšiřováním, upevňováním i systematizací vědomostí a dovedností získávaných v těchto oblastech umožňuje Environmentální výchova utváření integrovaného pohledu. Každá z oblastí má svůj specifický význam v ovlivňování racionální stránky osobnosti i ve vlivu na stránku emocionální a volně aktivní. Ve vzdělávací oblasti </w:t>
      </w:r>
      <w:r w:rsidRPr="001154D5">
        <w:rPr>
          <w:b/>
          <w:bCs/>
        </w:rPr>
        <w:t xml:space="preserve">Člověk a jeho svět </w:t>
      </w:r>
      <w:r w:rsidRPr="001154D5">
        <w:t xml:space="preserve">poskytuje průřezové téma ucelený elementární pohled na okolní přírodu i prostředí. Učí pozorovat, citlivě vnímat a hodnotit důsledky jednání lidí, přispívá k osvojování si základních dovedností a návyků aktivního odpovědného přístupu k prostředí v každodenním životě. V maximální míře využívá přímých kontaktů žáků okolním prostředím a propojuje rozvíjení myšlení s výrazným ovlivňováním emocionální stránky osobnosti jedince. Ve vzdělávací oblasti </w:t>
      </w:r>
      <w:r w:rsidRPr="001154D5">
        <w:rPr>
          <w:b/>
          <w:bCs/>
        </w:rPr>
        <w:t xml:space="preserve">Člověk a příroda </w:t>
      </w:r>
      <w:r w:rsidRPr="001154D5">
        <w:t xml:space="preserve">zdůrazňuje pochopení objektivní platnosti základních přírodních zákonitostí, dynamických souvislostí od nejméně složitých ekosystémů až po biosféru jako celek, postavení člověka v přírodě a komplexní funkce ekosystémů ve vztahu k lidské společnosti, tj. pro zachování podmínek života, pro získávání obnovitelných zdrojů surovin a energie i pro mimoprodukční hodnoty (inspiraci, odpočinek). Klade základy systémového přístupu zvýrazňujícího vazby mezi prvky systémů, jejich hierarchické </w:t>
      </w:r>
      <w:r w:rsidRPr="001154D5">
        <w:lastRenderedPageBreak/>
        <w:t xml:space="preserve">uspořádání a vztahy k okolí. Ve vzdělávací oblasti </w:t>
      </w:r>
      <w:r w:rsidRPr="001154D5">
        <w:rPr>
          <w:b/>
          <w:bCs/>
        </w:rPr>
        <w:t xml:space="preserve">Člověk a společnost </w:t>
      </w:r>
      <w:r w:rsidRPr="001154D5">
        <w:t xml:space="preserve">téma odkrývá souvislosti mezi ekologickými, </w:t>
      </w:r>
      <w:proofErr w:type="spellStart"/>
      <w:r w:rsidRPr="001154D5">
        <w:t>technicko-ekonomickými</w:t>
      </w:r>
      <w:proofErr w:type="spellEnd"/>
      <w:r w:rsidRPr="001154D5">
        <w:t xml:space="preserve"> a sociálními jevy s úrazem na význam preventivní obezřetnosti v jednání a další principy udržitelnosti rozvoje. Ve vzdělávací oblasti </w:t>
      </w:r>
      <w:r w:rsidRPr="001154D5">
        <w:rPr>
          <w:b/>
          <w:bCs/>
        </w:rPr>
        <w:t xml:space="preserve">Člověk a zdraví </w:t>
      </w:r>
      <w:r w:rsidRPr="001154D5">
        <w:t xml:space="preserve">se téma dotýká problematiky vlivů prostředí na vlastní zdraví i na zdraví ostatních lidí. V souvislosti s problémy současného světa vede k poznání důležitosti péče o přírodu při organizaci masových sportovních akcí. Ve vzdělávací oblasti </w:t>
      </w:r>
      <w:r w:rsidRPr="001154D5">
        <w:rPr>
          <w:b/>
          <w:bCs/>
        </w:rPr>
        <w:t xml:space="preserve">Informační a komunikační technologie </w:t>
      </w:r>
      <w:r w:rsidRPr="001154D5">
        <w:t xml:space="preserve">umožňuje průřezové téma aktivně využívat výpočetní techniku (internet) při zjišťování aktuálních informací o stavu prostředí, rozlišovat závažnost ekologických problémů a poznávat jejich propojenost. Komunikační technologie podněcují zájem o způsoby řešení ekologických problémů možností navazovat kontakty v této oblasti a vyměňovat si informace v rámci kraje, republiky i EU a světa. Vzdělávací Oblast </w:t>
      </w:r>
      <w:r w:rsidRPr="001154D5">
        <w:rPr>
          <w:b/>
          <w:bCs/>
        </w:rPr>
        <w:t xml:space="preserve">Umění a kultura </w:t>
      </w:r>
      <w:r w:rsidRPr="001154D5">
        <w:t xml:space="preserve">poskytuje Environmentální výchově mnoho příležitostí pro zamýšlení se nad vztahy člověka a prostředí, k uvědomování si přírodního i sociálního prostředí jako zdroje inspirace pro vytváření kulturních a uměleckých hodnot a přispívá k vnímání estetických kvalit prostředí. Propojení tématu se vzdělávací oblastí </w:t>
      </w:r>
      <w:r w:rsidRPr="001154D5">
        <w:rPr>
          <w:b/>
          <w:bCs/>
        </w:rPr>
        <w:t xml:space="preserve">Člověk a svět práce </w:t>
      </w:r>
      <w:r w:rsidRPr="001154D5">
        <w:t xml:space="preserve">se realizuje prostřednictvím konkrétních pracovních aktivit ve prospěch životního prostředí. Umožňuje poznávat význam a role různých profesí ve vztahu k životnímu prostředí. </w:t>
      </w:r>
    </w:p>
    <w:p w:rsidR="001154D5" w:rsidRPr="001154D5" w:rsidRDefault="001154D5" w:rsidP="001154D5">
      <w:pPr>
        <w:pStyle w:val="Default"/>
        <w:contextualSpacing/>
        <w:rPr>
          <w:rFonts w:asciiTheme="minorHAnsi" w:hAnsiTheme="minorHAnsi" w:cstheme="minorHAnsi"/>
          <w:b/>
          <w:bCs/>
        </w:rPr>
      </w:pPr>
    </w:p>
    <w:p w:rsidR="001154D5" w:rsidRPr="001154D5" w:rsidRDefault="001154D5" w:rsidP="001154D5">
      <w:pPr>
        <w:pStyle w:val="Default"/>
        <w:contextualSpacing/>
        <w:rPr>
          <w:rFonts w:asciiTheme="minorHAnsi" w:hAnsiTheme="minorHAnsi" w:cstheme="minorHAnsi"/>
        </w:rPr>
      </w:pPr>
      <w:r w:rsidRPr="001154D5">
        <w:rPr>
          <w:rFonts w:asciiTheme="minorHAnsi" w:hAnsiTheme="minorHAnsi" w:cstheme="minorHAnsi"/>
          <w:b/>
          <w:bCs/>
        </w:rPr>
        <w:t xml:space="preserve">Přínos průřezového tématu k rozvoji osobnosti žáka: </w:t>
      </w:r>
    </w:p>
    <w:p w:rsidR="001154D5" w:rsidRPr="001154D5" w:rsidRDefault="001154D5" w:rsidP="001154D5">
      <w:pPr>
        <w:pStyle w:val="Default"/>
        <w:spacing w:before="60"/>
        <w:ind w:left="560" w:hanging="380"/>
        <w:contextualSpacing/>
        <w:rPr>
          <w:rFonts w:asciiTheme="minorHAnsi" w:hAnsiTheme="minorHAnsi" w:cstheme="minorHAnsi"/>
          <w:b/>
          <w:bCs/>
          <w:i/>
          <w:iCs/>
        </w:rPr>
      </w:pPr>
    </w:p>
    <w:p w:rsidR="001154D5" w:rsidRPr="001154D5" w:rsidRDefault="001154D5" w:rsidP="001154D5">
      <w:pPr>
        <w:pStyle w:val="Default"/>
        <w:spacing w:before="60"/>
        <w:ind w:left="560" w:hanging="380"/>
        <w:contextualSpacing/>
        <w:rPr>
          <w:rFonts w:asciiTheme="minorHAnsi" w:hAnsiTheme="minorHAnsi" w:cstheme="minorHAnsi"/>
        </w:rPr>
      </w:pPr>
      <w:r w:rsidRPr="001154D5">
        <w:rPr>
          <w:rFonts w:asciiTheme="minorHAnsi" w:hAnsiTheme="minorHAnsi" w:cstheme="minorHAnsi"/>
          <w:b/>
          <w:bCs/>
          <w:i/>
          <w:iCs/>
        </w:rPr>
        <w:t xml:space="preserve">V oblasti vědomostí, dovedností a schopností průřezové téma: </w:t>
      </w:r>
    </w:p>
    <w:p w:rsidR="001154D5" w:rsidRPr="001154D5" w:rsidRDefault="001154D5" w:rsidP="00A41E5C">
      <w:pPr>
        <w:pStyle w:val="Default"/>
        <w:numPr>
          <w:ilvl w:val="0"/>
          <w:numId w:val="10"/>
        </w:numPr>
        <w:spacing w:before="60"/>
        <w:contextualSpacing/>
        <w:rPr>
          <w:rFonts w:asciiTheme="minorHAnsi" w:hAnsiTheme="minorHAnsi" w:cstheme="minorHAnsi"/>
        </w:rPr>
      </w:pPr>
      <w:r w:rsidRPr="001154D5">
        <w:rPr>
          <w:rFonts w:asciiTheme="minorHAnsi" w:hAnsiTheme="minorHAnsi" w:cstheme="minorHAnsi"/>
        </w:rPr>
        <w:t xml:space="preserve">rozvíjí porozumění souvislostem v biosféře, vztahům člověka a prostředí a důsledkům lidských činností na prostředí </w:t>
      </w:r>
    </w:p>
    <w:p w:rsidR="001154D5" w:rsidRPr="001154D5" w:rsidRDefault="001154D5" w:rsidP="00A41E5C">
      <w:pPr>
        <w:pStyle w:val="Default"/>
        <w:numPr>
          <w:ilvl w:val="0"/>
          <w:numId w:val="10"/>
        </w:numPr>
        <w:spacing w:before="60"/>
        <w:contextualSpacing/>
        <w:rPr>
          <w:rFonts w:asciiTheme="minorHAnsi" w:hAnsiTheme="minorHAnsi" w:cstheme="minorHAnsi"/>
        </w:rPr>
      </w:pPr>
      <w:r w:rsidRPr="001154D5">
        <w:rPr>
          <w:rFonts w:asciiTheme="minorHAnsi" w:hAnsiTheme="minorHAnsi" w:cstheme="minorHAnsi"/>
        </w:rPr>
        <w:t xml:space="preserve">vede k uvědomování si podmínek života a možností jejich ohrožování </w:t>
      </w:r>
    </w:p>
    <w:p w:rsidR="001154D5" w:rsidRPr="001154D5" w:rsidRDefault="001154D5" w:rsidP="00A41E5C">
      <w:pPr>
        <w:pStyle w:val="Default"/>
        <w:numPr>
          <w:ilvl w:val="0"/>
          <w:numId w:val="10"/>
        </w:numPr>
        <w:spacing w:before="60"/>
        <w:contextualSpacing/>
        <w:rPr>
          <w:rFonts w:asciiTheme="minorHAnsi" w:hAnsiTheme="minorHAnsi" w:cstheme="minorHAnsi"/>
        </w:rPr>
      </w:pPr>
      <w:r w:rsidRPr="001154D5">
        <w:rPr>
          <w:rFonts w:asciiTheme="minorHAnsi" w:hAnsiTheme="minorHAnsi" w:cstheme="minorHAnsi"/>
        </w:rPr>
        <w:t xml:space="preserve">přispívá k poznávání a chápání souvislostí mezi vývojem lidské populace a vztahy k prostředí v různých oblastech světa </w:t>
      </w:r>
    </w:p>
    <w:p w:rsidR="001154D5" w:rsidRPr="001154D5" w:rsidRDefault="001154D5" w:rsidP="00A41E5C">
      <w:pPr>
        <w:pStyle w:val="Default"/>
        <w:numPr>
          <w:ilvl w:val="0"/>
          <w:numId w:val="10"/>
        </w:numPr>
        <w:spacing w:before="60"/>
        <w:contextualSpacing/>
        <w:rPr>
          <w:rFonts w:asciiTheme="minorHAnsi" w:hAnsiTheme="minorHAnsi" w:cstheme="minorHAnsi"/>
        </w:rPr>
      </w:pPr>
      <w:r w:rsidRPr="001154D5">
        <w:rPr>
          <w:rFonts w:asciiTheme="minorHAnsi" w:hAnsiTheme="minorHAnsi" w:cstheme="minorHAnsi"/>
        </w:rPr>
        <w:t xml:space="preserve">umožňuje pochopení souvislostí mezi lokálními a globálními problémy a vlastní odpovědností ve vztazích k prostředí </w:t>
      </w:r>
    </w:p>
    <w:p w:rsidR="001154D5" w:rsidRPr="001154D5" w:rsidRDefault="001154D5" w:rsidP="00A41E5C">
      <w:pPr>
        <w:pStyle w:val="Default"/>
        <w:numPr>
          <w:ilvl w:val="0"/>
          <w:numId w:val="10"/>
        </w:numPr>
        <w:spacing w:before="60"/>
        <w:contextualSpacing/>
        <w:rPr>
          <w:rFonts w:asciiTheme="minorHAnsi" w:hAnsiTheme="minorHAnsi" w:cstheme="minorHAnsi"/>
        </w:rPr>
      </w:pPr>
      <w:r w:rsidRPr="001154D5">
        <w:rPr>
          <w:rFonts w:asciiTheme="minorHAnsi" w:hAnsiTheme="minorHAnsi" w:cstheme="minorHAnsi"/>
        </w:rPr>
        <w:t xml:space="preserve">poskytuje znalosti, dovednosti a pěstuje návyky nezbytné pro každodenní žádoucí jednání občana vůči prostředí </w:t>
      </w:r>
    </w:p>
    <w:p w:rsidR="001154D5" w:rsidRPr="001154D5" w:rsidRDefault="001154D5" w:rsidP="00A41E5C">
      <w:pPr>
        <w:pStyle w:val="Default"/>
        <w:numPr>
          <w:ilvl w:val="0"/>
          <w:numId w:val="10"/>
        </w:numPr>
        <w:spacing w:before="60"/>
        <w:contextualSpacing/>
        <w:rPr>
          <w:rFonts w:asciiTheme="minorHAnsi" w:hAnsiTheme="minorHAnsi" w:cstheme="minorHAnsi"/>
        </w:rPr>
      </w:pPr>
      <w:r w:rsidRPr="001154D5">
        <w:rPr>
          <w:rFonts w:asciiTheme="minorHAnsi" w:hAnsiTheme="minorHAnsi" w:cstheme="minorHAnsi"/>
        </w:rPr>
        <w:t xml:space="preserve">ukazuje modelové příklady jednání z hledisek životního prostředí a udržitelného rozvoje žádoucích i nežádoucích </w:t>
      </w:r>
    </w:p>
    <w:p w:rsidR="001154D5" w:rsidRPr="001154D5" w:rsidRDefault="001154D5" w:rsidP="00A41E5C">
      <w:pPr>
        <w:pStyle w:val="Default"/>
        <w:numPr>
          <w:ilvl w:val="0"/>
          <w:numId w:val="10"/>
        </w:numPr>
        <w:spacing w:before="60"/>
        <w:contextualSpacing/>
        <w:rPr>
          <w:rFonts w:asciiTheme="minorHAnsi" w:hAnsiTheme="minorHAnsi" w:cstheme="minorHAnsi"/>
        </w:rPr>
      </w:pPr>
      <w:r w:rsidRPr="001154D5">
        <w:rPr>
          <w:rFonts w:asciiTheme="minorHAnsi" w:hAnsiTheme="minorHAnsi" w:cstheme="minorHAnsi"/>
        </w:rPr>
        <w:t xml:space="preserve">napomáhá rozvíjení spolupráce v péči o životní prostředí na místní, regionální, evropské i mezinárodní úrovni </w:t>
      </w:r>
    </w:p>
    <w:p w:rsidR="001154D5" w:rsidRPr="001154D5" w:rsidRDefault="001154D5" w:rsidP="00A41E5C">
      <w:pPr>
        <w:pStyle w:val="Default"/>
        <w:numPr>
          <w:ilvl w:val="0"/>
          <w:numId w:val="10"/>
        </w:numPr>
        <w:spacing w:before="60"/>
        <w:contextualSpacing/>
        <w:rPr>
          <w:rFonts w:asciiTheme="minorHAnsi" w:hAnsiTheme="minorHAnsi" w:cstheme="minorHAnsi"/>
        </w:rPr>
      </w:pPr>
      <w:r w:rsidRPr="001154D5">
        <w:rPr>
          <w:rFonts w:asciiTheme="minorHAnsi" w:hAnsiTheme="minorHAnsi" w:cstheme="minorHAnsi"/>
        </w:rPr>
        <w:t xml:space="preserve">seznamuje s principy udržitelnosti rozvoje společnosti. </w:t>
      </w:r>
    </w:p>
    <w:p w:rsidR="001154D5" w:rsidRPr="001154D5" w:rsidRDefault="001154D5" w:rsidP="00A41E5C">
      <w:pPr>
        <w:pStyle w:val="Default"/>
        <w:numPr>
          <w:ilvl w:val="0"/>
          <w:numId w:val="10"/>
        </w:numPr>
        <w:spacing w:before="60"/>
        <w:contextualSpacing/>
        <w:rPr>
          <w:rFonts w:asciiTheme="minorHAnsi" w:hAnsiTheme="minorHAnsi" w:cstheme="minorHAnsi"/>
        </w:rPr>
      </w:pPr>
      <w:r w:rsidRPr="001154D5">
        <w:rPr>
          <w:rFonts w:asciiTheme="minorHAnsi" w:hAnsiTheme="minorHAnsi" w:cstheme="minorHAnsi"/>
        </w:rPr>
        <w:lastRenderedPageBreak/>
        <w:t xml:space="preserve">učí hodnotit objektivnost a závažnost informací týkajících se ekologických problémů </w:t>
      </w:r>
    </w:p>
    <w:p w:rsidR="001154D5" w:rsidRPr="001154D5" w:rsidRDefault="001154D5" w:rsidP="001154D5">
      <w:pPr>
        <w:pStyle w:val="Default"/>
        <w:contextualSpacing/>
        <w:rPr>
          <w:rFonts w:asciiTheme="minorHAnsi" w:hAnsiTheme="minorHAnsi" w:cstheme="minorHAnsi"/>
        </w:rPr>
      </w:pPr>
    </w:p>
    <w:p w:rsidR="001154D5" w:rsidRPr="001154D5" w:rsidRDefault="001154D5" w:rsidP="00A41E5C">
      <w:pPr>
        <w:pStyle w:val="Default"/>
        <w:numPr>
          <w:ilvl w:val="0"/>
          <w:numId w:val="10"/>
        </w:numPr>
        <w:contextualSpacing/>
        <w:rPr>
          <w:rFonts w:asciiTheme="minorHAnsi" w:hAnsiTheme="minorHAnsi" w:cstheme="minorHAnsi"/>
        </w:rPr>
      </w:pPr>
      <w:r w:rsidRPr="001154D5">
        <w:rPr>
          <w:rFonts w:asciiTheme="minorHAnsi" w:hAnsiTheme="minorHAnsi" w:cstheme="minorHAnsi"/>
        </w:rPr>
        <w:t xml:space="preserve">učí komunikovat o problémech životního prostředí, vyjadřovat, racionálně obhajovat a zdůvodňovat své názory a stanoviska </w:t>
      </w:r>
    </w:p>
    <w:p w:rsidR="001154D5" w:rsidRPr="001154D5" w:rsidRDefault="001154D5" w:rsidP="001154D5">
      <w:pPr>
        <w:pStyle w:val="Default"/>
        <w:spacing w:before="60"/>
        <w:ind w:left="560" w:hanging="380"/>
        <w:contextualSpacing/>
        <w:rPr>
          <w:rFonts w:asciiTheme="minorHAnsi" w:hAnsiTheme="minorHAnsi" w:cstheme="minorHAnsi"/>
          <w:b/>
          <w:bCs/>
          <w:i/>
          <w:iCs/>
        </w:rPr>
      </w:pPr>
    </w:p>
    <w:p w:rsidR="001154D5" w:rsidRPr="001154D5" w:rsidRDefault="001154D5" w:rsidP="001154D5">
      <w:pPr>
        <w:pStyle w:val="Default"/>
        <w:spacing w:before="60"/>
        <w:ind w:left="560" w:hanging="380"/>
        <w:contextualSpacing/>
        <w:rPr>
          <w:rFonts w:asciiTheme="minorHAnsi" w:hAnsiTheme="minorHAnsi" w:cstheme="minorHAnsi"/>
        </w:rPr>
      </w:pPr>
      <w:r w:rsidRPr="001154D5">
        <w:rPr>
          <w:rFonts w:asciiTheme="minorHAnsi" w:hAnsiTheme="minorHAnsi" w:cstheme="minorHAnsi"/>
          <w:b/>
          <w:bCs/>
          <w:i/>
          <w:iCs/>
        </w:rPr>
        <w:t xml:space="preserve">V oblasti postojů a hodnot průřezové téma: </w:t>
      </w:r>
    </w:p>
    <w:p w:rsidR="001154D5" w:rsidRPr="001154D5" w:rsidRDefault="001154D5" w:rsidP="00A41E5C">
      <w:pPr>
        <w:pStyle w:val="Default"/>
        <w:numPr>
          <w:ilvl w:val="0"/>
          <w:numId w:val="11"/>
        </w:numPr>
        <w:spacing w:before="60"/>
        <w:contextualSpacing/>
        <w:rPr>
          <w:rFonts w:asciiTheme="minorHAnsi" w:hAnsiTheme="minorHAnsi" w:cstheme="minorHAnsi"/>
        </w:rPr>
      </w:pPr>
      <w:r w:rsidRPr="001154D5">
        <w:rPr>
          <w:rFonts w:asciiTheme="minorHAnsi" w:hAnsiTheme="minorHAnsi" w:cstheme="minorHAnsi"/>
        </w:rPr>
        <w:t xml:space="preserve">přispívá k vnímání života jako nejvyšší hodnoty </w:t>
      </w:r>
    </w:p>
    <w:p w:rsidR="001154D5" w:rsidRPr="001154D5" w:rsidRDefault="001154D5" w:rsidP="00A41E5C">
      <w:pPr>
        <w:pStyle w:val="Default"/>
        <w:numPr>
          <w:ilvl w:val="0"/>
          <w:numId w:val="11"/>
        </w:numPr>
        <w:spacing w:before="60"/>
        <w:contextualSpacing/>
        <w:rPr>
          <w:rFonts w:asciiTheme="minorHAnsi" w:hAnsiTheme="minorHAnsi" w:cstheme="minorHAnsi"/>
        </w:rPr>
      </w:pPr>
      <w:r w:rsidRPr="001154D5">
        <w:rPr>
          <w:rFonts w:asciiTheme="minorHAnsi" w:hAnsiTheme="minorHAnsi" w:cstheme="minorHAnsi"/>
        </w:rPr>
        <w:t xml:space="preserve">vede k odpovědnosti ve vztahu k biosféře, k ochraně přírody a přírodních zdrojů </w:t>
      </w:r>
    </w:p>
    <w:p w:rsidR="001154D5" w:rsidRPr="001154D5" w:rsidRDefault="001154D5" w:rsidP="00A41E5C">
      <w:pPr>
        <w:pStyle w:val="Default"/>
        <w:numPr>
          <w:ilvl w:val="0"/>
          <w:numId w:val="11"/>
        </w:numPr>
        <w:spacing w:before="60"/>
        <w:contextualSpacing/>
        <w:rPr>
          <w:rFonts w:asciiTheme="minorHAnsi" w:hAnsiTheme="minorHAnsi" w:cstheme="minorHAnsi"/>
        </w:rPr>
      </w:pPr>
      <w:r w:rsidRPr="001154D5">
        <w:rPr>
          <w:rFonts w:asciiTheme="minorHAnsi" w:hAnsiTheme="minorHAnsi" w:cstheme="minorHAnsi"/>
        </w:rPr>
        <w:t xml:space="preserve">vede k pochopení významu a nezbytnosti udržitelného rozvoje jako pozitivní perspektivy dalšího vývoje lidské společnosti </w:t>
      </w:r>
    </w:p>
    <w:p w:rsidR="001154D5" w:rsidRPr="001154D5" w:rsidRDefault="001154D5" w:rsidP="00A41E5C">
      <w:pPr>
        <w:pStyle w:val="Default"/>
        <w:numPr>
          <w:ilvl w:val="0"/>
          <w:numId w:val="11"/>
        </w:numPr>
        <w:spacing w:before="60"/>
        <w:contextualSpacing/>
        <w:rPr>
          <w:rFonts w:asciiTheme="minorHAnsi" w:hAnsiTheme="minorHAnsi" w:cstheme="minorHAnsi"/>
        </w:rPr>
      </w:pPr>
      <w:r w:rsidRPr="001154D5">
        <w:rPr>
          <w:rFonts w:asciiTheme="minorHAnsi" w:hAnsiTheme="minorHAnsi" w:cstheme="minorHAnsi"/>
        </w:rPr>
        <w:t xml:space="preserve">podněcuje aktivitu, tvořivost, toleranci, vstřícnost a ohleduplnost ve vztahu k prostředí </w:t>
      </w:r>
    </w:p>
    <w:p w:rsidR="001154D5" w:rsidRPr="001154D5" w:rsidRDefault="001154D5" w:rsidP="00A41E5C">
      <w:pPr>
        <w:pStyle w:val="Default"/>
        <w:numPr>
          <w:ilvl w:val="0"/>
          <w:numId w:val="11"/>
        </w:numPr>
        <w:spacing w:before="60"/>
        <w:contextualSpacing/>
        <w:rPr>
          <w:rFonts w:asciiTheme="minorHAnsi" w:hAnsiTheme="minorHAnsi" w:cstheme="minorHAnsi"/>
        </w:rPr>
      </w:pPr>
      <w:r w:rsidRPr="001154D5">
        <w:rPr>
          <w:rFonts w:asciiTheme="minorHAnsi" w:hAnsiTheme="minorHAnsi" w:cstheme="minorHAnsi"/>
        </w:rPr>
        <w:t xml:space="preserve">přispívá k utváření zdravého životního stylu a k vnímání estetických hodnot prostředí </w:t>
      </w:r>
    </w:p>
    <w:p w:rsidR="001154D5" w:rsidRPr="001154D5" w:rsidRDefault="001154D5" w:rsidP="00A41E5C">
      <w:pPr>
        <w:pStyle w:val="Default"/>
        <w:numPr>
          <w:ilvl w:val="0"/>
          <w:numId w:val="11"/>
        </w:numPr>
        <w:spacing w:before="60"/>
        <w:contextualSpacing/>
        <w:rPr>
          <w:rFonts w:asciiTheme="minorHAnsi" w:hAnsiTheme="minorHAnsi" w:cstheme="minorHAnsi"/>
        </w:rPr>
      </w:pPr>
      <w:r w:rsidRPr="001154D5">
        <w:rPr>
          <w:rFonts w:asciiTheme="minorHAnsi" w:hAnsiTheme="minorHAnsi" w:cstheme="minorHAnsi"/>
        </w:rPr>
        <w:t xml:space="preserve">vede k angažovanosti v řešení problémů spojených s ochranou životního prostředí </w:t>
      </w:r>
    </w:p>
    <w:p w:rsidR="001154D5" w:rsidRPr="001154D5" w:rsidRDefault="001154D5" w:rsidP="00A41E5C">
      <w:pPr>
        <w:pStyle w:val="Default"/>
        <w:numPr>
          <w:ilvl w:val="0"/>
          <w:numId w:val="11"/>
        </w:numPr>
        <w:contextualSpacing/>
        <w:rPr>
          <w:rFonts w:asciiTheme="minorHAnsi" w:hAnsiTheme="minorHAnsi" w:cstheme="minorHAnsi"/>
        </w:rPr>
      </w:pPr>
      <w:r w:rsidRPr="001154D5">
        <w:rPr>
          <w:rFonts w:asciiTheme="minorHAnsi" w:hAnsiTheme="minorHAnsi" w:cstheme="minorHAnsi"/>
        </w:rPr>
        <w:t xml:space="preserve">vede k vnímavému a citlivému přístupu k přírodě a přírodnímu a kulturnímu dědictví </w:t>
      </w:r>
    </w:p>
    <w:p w:rsidR="001154D5" w:rsidRPr="001154D5" w:rsidRDefault="001154D5" w:rsidP="001154D5">
      <w:pPr>
        <w:pStyle w:val="Default"/>
        <w:spacing w:before="120"/>
        <w:ind w:firstLine="560"/>
        <w:contextualSpacing/>
        <w:rPr>
          <w:rFonts w:asciiTheme="minorHAnsi" w:hAnsiTheme="minorHAnsi" w:cstheme="minorHAnsi"/>
          <w:b/>
          <w:bCs/>
        </w:rPr>
      </w:pPr>
    </w:p>
    <w:p w:rsidR="001154D5" w:rsidRPr="001154D5" w:rsidRDefault="001154D5" w:rsidP="001154D5">
      <w:pPr>
        <w:pStyle w:val="Default"/>
        <w:spacing w:before="120"/>
        <w:ind w:firstLine="560"/>
        <w:contextualSpacing/>
        <w:rPr>
          <w:rFonts w:asciiTheme="minorHAnsi" w:hAnsiTheme="minorHAnsi" w:cstheme="minorHAnsi"/>
        </w:rPr>
      </w:pPr>
      <w:r w:rsidRPr="001154D5">
        <w:rPr>
          <w:rFonts w:asciiTheme="minorHAnsi" w:hAnsiTheme="minorHAnsi" w:cstheme="minorHAnsi"/>
          <w:b/>
          <w:bCs/>
        </w:rPr>
        <w:t xml:space="preserve">Tematické okruhy průřezového tématu </w:t>
      </w:r>
    </w:p>
    <w:p w:rsidR="001154D5" w:rsidRPr="001154D5" w:rsidRDefault="001154D5" w:rsidP="00A41E5C">
      <w:r w:rsidRPr="001154D5">
        <w:t xml:space="preserve">Environmentální výchova je členěna do tematických okruhů, které umožňují celistvé pochopení problematiky vztahů člověka k životnímu prostředí, k uvědomění si základních podmínek života a odpovědnosti současné generace za život v budoucnosti. </w:t>
      </w:r>
    </w:p>
    <w:p w:rsidR="001154D5" w:rsidRPr="001154D5" w:rsidRDefault="001154D5" w:rsidP="00A41E5C">
      <w:pPr>
        <w:rPr>
          <w:b/>
          <w:bCs/>
        </w:rPr>
      </w:pPr>
    </w:p>
    <w:p w:rsidR="001154D5" w:rsidRPr="001154D5" w:rsidRDefault="001154D5" w:rsidP="00A41E5C">
      <w:r w:rsidRPr="001154D5">
        <w:rPr>
          <w:b/>
          <w:bCs/>
        </w:rPr>
        <w:t xml:space="preserve">Tematické okruhy: </w:t>
      </w:r>
    </w:p>
    <w:p w:rsidR="001154D5" w:rsidRPr="001154D5" w:rsidRDefault="001154D5" w:rsidP="00A41E5C">
      <w:r w:rsidRPr="001154D5">
        <w:rPr>
          <w:b/>
          <w:bCs/>
        </w:rPr>
        <w:t xml:space="preserve">Ekosystémy </w:t>
      </w:r>
      <w:r w:rsidRPr="001154D5">
        <w:t xml:space="preserve">– les (les v našem prostředí, produkční a mimoprodukční významy lesa); pole (význam, změny okolní krajiny vlivem člověka, způsoby hospodaření na nich, pole a jejich okolí); vodní zdroje (lidské aktivity spojené s vodním hospodářstvím, důležitost pro krajinnou ekologii); moře (druhová odlišnost, význam pro biosféru, mořské řasy a kyslík, cyklus oxidu uhličitého) a tropický deštný les (porovnání, druhová rozmanitost, ohrožování, globální význam a význam pro nás); lidské sídlo – město – vesnice (umělý ekosystém, jeho funkce a vztahy k okolí, aplikace na místní podmínky); kulturní krajina (pochopení hlubokého ovlivnění přírody v průběhu vzniku civilizace až po dnešek) </w:t>
      </w:r>
    </w:p>
    <w:p w:rsidR="001154D5" w:rsidRPr="001154D5" w:rsidRDefault="001154D5" w:rsidP="00A41E5C">
      <w:r w:rsidRPr="001154D5">
        <w:rPr>
          <w:b/>
          <w:bCs/>
        </w:rPr>
        <w:t xml:space="preserve">Základní podmínky života </w:t>
      </w:r>
      <w:r w:rsidRPr="001154D5">
        <w:t xml:space="preserve">– voda (vztahy vlastností vody a života, význam vody pro lidské aktivity, ochrana její čistoty, pitná voda ve světě a u nás, způsoby řešení); ovzduší </w:t>
      </w:r>
      <w:r w:rsidRPr="001154D5">
        <w:lastRenderedPageBreak/>
        <w:t xml:space="preserve">(význam pro život na Zemi, ohrožování ovzduší a klimatické změny, propojenost světa, čistota ovzduší u nás); půda (propojenost složek prostředí, zdroj výživy, ohrožení půdy, rekultivace a situace v okolí, změny v potřebě zemědělské půdy, nové funkce zemědělství v krajině; ochrana biologických druhů (důvody ochrany a způsoby ochrany jednotlivých druhů); ekosystémy – biodiverzita (funkce ekosystémů, význam biodiverzity, její úrovně, ohrožování a ochrana ve světě a u nás); energie (energie a život, vliv energetických zdrojů na společenský rozvoj, využívání energie, možnosti a způsoby šetření, místní podmínky); přírodní zdroje (zdroje surovinové a energetické, jejich vyčerpatelnost, vlivy na prostředí, principy hospodaření s přírodními zdroji, význam a způsoby získávání a využívání přírodních zdrojů v okolí) </w:t>
      </w:r>
    </w:p>
    <w:p w:rsidR="001154D5" w:rsidRPr="001154D5" w:rsidRDefault="001154D5" w:rsidP="00A41E5C">
      <w:r w:rsidRPr="001154D5">
        <w:rPr>
          <w:b/>
          <w:bCs/>
        </w:rPr>
        <w:t xml:space="preserve">Lidské aktivity a problémy životního prostředí </w:t>
      </w:r>
      <w:r w:rsidRPr="001154D5">
        <w:t xml:space="preserve">– zemědělství a životní prostředí, ekologické zemědělství; doprava a životní prostředí (význam a vývoj, energetické zdroje dopravy a její vlivy na prostředí, druhy dopravy a ekologická zátěž, doprava a globalizace); průmysl a životní prostředí (průmyslová revoluce a demografický vývoj, vlivy průmyslu na prostředí, zpracovávané materiály a jejich působení, vliv právních a ekonomických nástrojů na vztahy průmyslu k ochraně životního prostředí, průmysl a udržitelný rozvoj společnosti); odpady a hospodaření s odpady (odpady a příroda, principy a způsoby hospodaření s odpady, druhotné suroviny); ochrana přírody a kulturních památek (význam ochrany přírody a kulturních památek; právní řešení u nás, v EU a ve světě, příklady z okolí, zásada předběžné opatrnosti; ochrana přírody při masových sportovních akcích – zásady MOV) změny v krajině (krajina dříve a dnes, vliv lidských aktivit, jejich reflexe a perspektivy); dlouhodobé programy zaměřené k růstu ekologického vědomí veřejnosti (Státní program EVVO, Agenda 21 EU) a akce (Den životního prostředí OSN, Den Země apod.) </w:t>
      </w:r>
    </w:p>
    <w:p w:rsidR="001154D5" w:rsidRPr="001154D5" w:rsidRDefault="001154D5" w:rsidP="00A41E5C">
      <w:pPr>
        <w:rPr>
          <w:color w:val="000000"/>
        </w:rPr>
      </w:pPr>
      <w:r w:rsidRPr="001154D5">
        <w:rPr>
          <w:b/>
          <w:bCs/>
        </w:rPr>
        <w:t xml:space="preserve">Vztah člověka k prostředí </w:t>
      </w:r>
      <w:r w:rsidRPr="001154D5">
        <w:t>– naše obec (přírodní zdroje, jejich původ, způsoby využívání a řešení odpadového hospodářství, příroda a kultura obce a její ochrana, zajišťování ochrany životního prostředí v obci - instituce, nevládní organizace</w:t>
      </w:r>
      <w:r w:rsidRPr="001154D5">
        <w:rPr>
          <w:b/>
          <w:bCs/>
        </w:rPr>
        <w:t xml:space="preserve">, </w:t>
      </w:r>
      <w:r w:rsidRPr="001154D5">
        <w:t xml:space="preserve">lidé); náš životní styl (spotřeba věcí, energie, odpady, způsoby jednání a vlivy na prostředí); aktuální (lokální) ekologický problém (příklad problému, jeho příčina, důsledky, souvislosti, možnosti a způsoby řešení, hodnocení, vlastní názor, jeho zdůvodňování a prezentace); prostředí a zdraví (rozmanitost vlivů prostředí na zdraví, jejich komplexní a </w:t>
      </w:r>
      <w:r w:rsidRPr="001154D5">
        <w:lastRenderedPageBreak/>
        <w:t>synergické působení, možnosti a způsoby ochrany zdraví); nerovnoměrnost života na Zemi (rozdílné podmínky prostředí a rozdílný společenský vývoj na Zemi, příčiny a důsledky zvyšování rozdílů globalizace a principy udržitelnosti rozvoje, příklady jejich uplatňování ve světě, u nás)</w:t>
      </w:r>
    </w:p>
    <w:p w:rsidR="001154D5" w:rsidRPr="001154D5" w:rsidRDefault="001154D5" w:rsidP="006E16BD"/>
    <w:p w:rsidR="001154D5" w:rsidRPr="001154D5" w:rsidRDefault="001154D5" w:rsidP="006E16BD"/>
    <w:p w:rsidR="001154D5" w:rsidRPr="00F843D2" w:rsidRDefault="001154D5" w:rsidP="006E16BD">
      <w:pPr>
        <w:rPr>
          <w:b/>
        </w:rPr>
      </w:pPr>
      <w:r w:rsidRPr="00F843D2">
        <w:rPr>
          <w:b/>
        </w:rPr>
        <w:t>Environmentální výchova (kvinta – oktáva)</w:t>
      </w:r>
    </w:p>
    <w:p w:rsidR="001154D5" w:rsidRPr="001154D5" w:rsidRDefault="001154D5" w:rsidP="006E16BD">
      <w:r w:rsidRPr="001154D5">
        <w:t>Charakteristika průřezového tématu</w:t>
      </w:r>
    </w:p>
    <w:p w:rsidR="001154D5" w:rsidRPr="001154D5" w:rsidRDefault="001154D5" w:rsidP="006E16BD">
      <w:r w:rsidRPr="001154D5">
        <w:t xml:space="preserve">V době, kdy jsme svědky rychlého zhoršování stavu globálních životodárných systémů z hlediska podmínek udržitelného rozvoje, stala se environmentální výchova důležitým tématem. Problémy, jež z větší části způsobil člověk (úbytek stratosférického ozónu, znečištění životního prostředí, nastupující změna klimatu, vyčerpání přírodních zdrojů, destrukce přírodních ekosystémů, rychle rostoucí lidská populace, vznik nových epidemií a onemocnění), vyžadují k řešení a prevenci „environmentálně“ vzdělaného občana. Environmentální výchova představuje nezastupitelný významný předpoklad udržitelného rozvoje, jenž patří i mezi prvořadé zájmy Evropské unie. Základním předpokladem nastoupení cesty k udržitelnému rozvoji je zvýšení ekologického vědomí lidí a jejich odborná připravenost na kvalitativně nové přístupy v celé </w:t>
      </w:r>
      <w:proofErr w:type="spellStart"/>
      <w:r w:rsidRPr="001154D5">
        <w:t>technicko-ekonomické</w:t>
      </w:r>
      <w:proofErr w:type="spellEnd"/>
      <w:r w:rsidRPr="001154D5">
        <w:t xml:space="preserve"> a sociální oblasti. Z těchto důvodu se stává environmentální výchova průřezovým tématem vzdělávání na gymnáziu a jedním ze základních pilířů vzdělávání pro udržitelný rozvoj. Environmentální problémy, jež se v reálném světě vyskytují, se jen málokdy dají vysvětlit pouze v kontextu poznatků jedné disciplíny. Základ pro toto průřezové téma je tedy v celé řadě vzdělávacích oborů, a to jak přírodovědných – Biologie, Chemie, Fyzika, Geografie a Geologie, tak v oborech společenskovědních – Občanský a společenskovědní základ, Dějepis, Člověk a svět práce, Výchova ke zdraví. V pojetí environmentální výuky je tedy nutný posun od tradiční oborové výuky k výuce oborově integrované. Dochází k propojování poznatků a zkušeností z různých oborů a tyto zkušenosti a poznatky jsou potom využívány pro konkrétní řešení environmentálních problémů v praxi (Proč mám třídit odpad? Jak budu vytápět svůj dům </w:t>
      </w:r>
      <w:r w:rsidRPr="001154D5">
        <w:lastRenderedPageBreak/>
        <w:t>a proč? apod.). Také proto není obsah průřezového tématu zpracován tradičně – pouhým výčtem učiva, ale v podobě problémových otázek, přičemž každá otázka v sobě zahrnuje řadu dílčích problémů. Důležitým aspektem je nejen vlastní obsah výuky, ale i používané prostředky a působení prostředí. Významnou součástí realizace průřezového tématu může proto být např. ekologizace provozu a prostředí školy, zaměření na řešení problémů v obci a okolí a na spolupráci s různými partnery mimo školu.</w:t>
      </w:r>
    </w:p>
    <w:p w:rsidR="001154D5" w:rsidRPr="001154D5" w:rsidRDefault="001154D5" w:rsidP="006E16BD"/>
    <w:p w:rsidR="001154D5" w:rsidRPr="00A41E5C" w:rsidRDefault="001154D5" w:rsidP="00A41E5C">
      <w:pPr>
        <w:rPr>
          <w:b/>
        </w:rPr>
      </w:pPr>
      <w:r w:rsidRPr="00F843D2">
        <w:rPr>
          <w:b/>
        </w:rPr>
        <w:t>Přínos průřezového tématu k rozvoji osobnosti žáka</w:t>
      </w:r>
    </w:p>
    <w:p w:rsidR="001154D5" w:rsidRPr="001154D5" w:rsidRDefault="001154D5" w:rsidP="006E16BD">
      <w:r w:rsidRPr="001154D5">
        <w:t>V oblasti postojů a hodnot má průřezové téma žákovi pomoci:</w:t>
      </w:r>
    </w:p>
    <w:p w:rsidR="001154D5" w:rsidRPr="001154D5" w:rsidRDefault="001154D5" w:rsidP="00A41E5C">
      <w:pPr>
        <w:pStyle w:val="Odstavecseseznamem"/>
        <w:numPr>
          <w:ilvl w:val="0"/>
          <w:numId w:val="15"/>
        </w:numPr>
      </w:pPr>
      <w:r w:rsidRPr="001154D5">
        <w:t>uvědomovat si specifické postavení člověka v přírodním systému a jeho odpovědnost za další vývoj na planetě;</w:t>
      </w:r>
    </w:p>
    <w:p w:rsidR="001154D5" w:rsidRPr="001154D5" w:rsidRDefault="001154D5" w:rsidP="00A41E5C">
      <w:pPr>
        <w:pStyle w:val="Odstavecseseznamem"/>
        <w:numPr>
          <w:ilvl w:val="0"/>
          <w:numId w:val="15"/>
        </w:numPr>
      </w:pPr>
      <w:r w:rsidRPr="001154D5">
        <w:t>projevovat pokoru, úctu k hodnotám, které neumí vytvořit člověk, oceňovat hodnotu přírody, vnímat a být schopen hodnotit různé postoje k postavení člověka v přírodě a k chování člověka vůči přírodě;</w:t>
      </w:r>
    </w:p>
    <w:p w:rsidR="001154D5" w:rsidRPr="001154D5" w:rsidRDefault="001154D5" w:rsidP="00A41E5C">
      <w:pPr>
        <w:pStyle w:val="Odstavecseseznamem"/>
        <w:numPr>
          <w:ilvl w:val="0"/>
          <w:numId w:val="15"/>
        </w:numPr>
      </w:pPr>
      <w:r w:rsidRPr="001154D5">
        <w:t>pochopit, že člověk z hlediska své existence potřebuje využívat přírodní zdroje ve svůj prospěch, ale vždy tak, aby nedošlo k nevratnému poškození životního prostředí;</w:t>
      </w:r>
    </w:p>
    <w:p w:rsidR="001154D5" w:rsidRPr="001154D5" w:rsidRDefault="001154D5" w:rsidP="00A41E5C">
      <w:pPr>
        <w:pStyle w:val="Odstavecseseznamem"/>
        <w:numPr>
          <w:ilvl w:val="0"/>
          <w:numId w:val="15"/>
        </w:numPr>
      </w:pPr>
      <w:r w:rsidRPr="001154D5">
        <w:t>uvědomit si, že k ochraně přírody může napomoci každý jedinec svým ekologicky zodpovědným přístupem k běžným denním činnostem;</w:t>
      </w:r>
    </w:p>
    <w:p w:rsidR="001154D5" w:rsidRPr="001154D5" w:rsidRDefault="001154D5" w:rsidP="00A41E5C">
      <w:pPr>
        <w:pStyle w:val="Odstavecseseznamem"/>
        <w:numPr>
          <w:ilvl w:val="0"/>
          <w:numId w:val="15"/>
        </w:numPr>
      </w:pPr>
      <w:r w:rsidRPr="001154D5">
        <w:t>vnímat místo, ve kterém žije, a změny, které v něm probíhají, a cítit zodpovědnost za jeho další vývoj, a to nejen z hlediska životního prostředí.</w:t>
      </w:r>
    </w:p>
    <w:p w:rsidR="001154D5" w:rsidRPr="001154D5" w:rsidRDefault="001154D5" w:rsidP="006E16BD"/>
    <w:p w:rsidR="001154D5" w:rsidRPr="001154D5" w:rsidRDefault="001154D5" w:rsidP="006E16BD">
      <w:r w:rsidRPr="001154D5">
        <w:t>V oblasti vědomostí, dovedností a schopností má průřezové téma žákovi pomoci:</w:t>
      </w:r>
    </w:p>
    <w:p w:rsidR="001154D5" w:rsidRPr="001154D5" w:rsidRDefault="001154D5" w:rsidP="00A41E5C">
      <w:pPr>
        <w:pStyle w:val="Odstavecseseznamem"/>
        <w:numPr>
          <w:ilvl w:val="0"/>
          <w:numId w:val="16"/>
        </w:numPr>
      </w:pPr>
      <w:r w:rsidRPr="001154D5">
        <w:t>poznat složitou propojenost přírodních systémů a pochopit, že narušení jedné složky systému může vést ke zhroucení celého systému;</w:t>
      </w:r>
    </w:p>
    <w:p w:rsidR="001154D5" w:rsidRPr="001154D5" w:rsidRDefault="001154D5" w:rsidP="00A41E5C">
      <w:pPr>
        <w:pStyle w:val="Odstavecseseznamem"/>
        <w:numPr>
          <w:ilvl w:val="0"/>
          <w:numId w:val="16"/>
        </w:numPr>
      </w:pPr>
      <w:r w:rsidRPr="001154D5">
        <w:t>znát z vlastní zkušenosti přírodní a kulturní hodnoty ve svém okolí, uvažovat o nich v souvislostech a chápat příčiny a následky jejich poškozování;</w:t>
      </w:r>
    </w:p>
    <w:p w:rsidR="001154D5" w:rsidRPr="001154D5" w:rsidRDefault="001154D5" w:rsidP="00A41E5C">
      <w:pPr>
        <w:pStyle w:val="Odstavecseseznamem"/>
        <w:numPr>
          <w:ilvl w:val="0"/>
          <w:numId w:val="16"/>
        </w:numPr>
      </w:pPr>
      <w:r w:rsidRPr="001154D5">
        <w:lastRenderedPageBreak/>
        <w:t>hledat příčiny neuspokojivého stavu životního prostředí v minulosti i současnosti a hledat možnosti dalšího vývoje;</w:t>
      </w:r>
    </w:p>
    <w:p w:rsidR="001154D5" w:rsidRPr="001154D5" w:rsidRDefault="001154D5" w:rsidP="00A41E5C">
      <w:pPr>
        <w:pStyle w:val="Odstavecseseznamem"/>
        <w:numPr>
          <w:ilvl w:val="0"/>
          <w:numId w:val="16"/>
        </w:numPr>
      </w:pPr>
      <w:r w:rsidRPr="001154D5">
        <w:t>pochopit velkou provázanost faktorů ekologických s faktory ekonomickými a sociálními a být schopen vybrat optimální řešení v reálných situacích;</w:t>
      </w:r>
    </w:p>
    <w:p w:rsidR="001154D5" w:rsidRPr="001154D5" w:rsidRDefault="001154D5" w:rsidP="00A41E5C">
      <w:pPr>
        <w:pStyle w:val="Odstavecseseznamem"/>
        <w:numPr>
          <w:ilvl w:val="0"/>
          <w:numId w:val="16"/>
        </w:numPr>
      </w:pPr>
      <w:r w:rsidRPr="001154D5">
        <w:t>nahlížet různé aspekty ekologických problémů, vytvářet si vlastní názor a postoj k nim;</w:t>
      </w:r>
    </w:p>
    <w:p w:rsidR="001154D5" w:rsidRPr="001154D5" w:rsidRDefault="001154D5" w:rsidP="00A41E5C">
      <w:pPr>
        <w:pStyle w:val="Odstavecseseznamem"/>
        <w:numPr>
          <w:ilvl w:val="0"/>
          <w:numId w:val="16"/>
        </w:numPr>
      </w:pPr>
      <w:r w:rsidRPr="001154D5">
        <w:t xml:space="preserve">uvědomit si vliv znečištěného prostředí na lidské zdraví; </w:t>
      </w:r>
    </w:p>
    <w:p w:rsidR="001154D5" w:rsidRPr="001154D5" w:rsidRDefault="001154D5" w:rsidP="00A41E5C">
      <w:pPr>
        <w:pStyle w:val="Odstavecseseznamem"/>
        <w:numPr>
          <w:ilvl w:val="0"/>
          <w:numId w:val="16"/>
        </w:numPr>
      </w:pPr>
      <w:r w:rsidRPr="001154D5">
        <w:t>dozvídat se, jaké možnosti mám jako občan při ochraně životního prostředí, a umět je využívat;</w:t>
      </w:r>
    </w:p>
    <w:p w:rsidR="001154D5" w:rsidRPr="001154D5" w:rsidRDefault="001154D5" w:rsidP="00A41E5C">
      <w:pPr>
        <w:pStyle w:val="Odstavecseseznamem"/>
        <w:numPr>
          <w:ilvl w:val="0"/>
          <w:numId w:val="16"/>
        </w:numPr>
      </w:pPr>
      <w:r w:rsidRPr="001154D5">
        <w:t>získat praktické dovednosti a návyky pro běžné denní činnosti napomáhající ke zlepšení životního prostředí;</w:t>
      </w:r>
    </w:p>
    <w:p w:rsidR="001154D5" w:rsidRPr="001154D5" w:rsidRDefault="001154D5" w:rsidP="00A41E5C">
      <w:pPr>
        <w:pStyle w:val="Odstavecseseznamem"/>
        <w:numPr>
          <w:ilvl w:val="0"/>
          <w:numId w:val="16"/>
        </w:numPr>
      </w:pPr>
      <w:r w:rsidRPr="001154D5">
        <w:t>propojit poznatky a dovednosti z jednotlivých vzdělávacích oblastí a využívat je při řešení environmentální problematiky.</w:t>
      </w:r>
    </w:p>
    <w:p w:rsidR="001154D5" w:rsidRPr="001154D5" w:rsidRDefault="001154D5" w:rsidP="006E16BD"/>
    <w:p w:rsidR="001154D5" w:rsidRPr="001154D5" w:rsidRDefault="001154D5" w:rsidP="00F843D2">
      <w:r w:rsidRPr="001154D5">
        <w:t>Tematické okruhy průřezového tématu</w:t>
      </w:r>
    </w:p>
    <w:p w:rsidR="001154D5" w:rsidRPr="001154D5" w:rsidRDefault="001154D5" w:rsidP="006E16BD">
      <w:r w:rsidRPr="001154D5">
        <w:t>PROBLEMATIKA VZTAHŮ ORGANISMŮ A PROSTŘEDÍ</w:t>
      </w:r>
    </w:p>
    <w:p w:rsidR="001154D5" w:rsidRPr="001154D5" w:rsidRDefault="001154D5" w:rsidP="00A41E5C">
      <w:pPr>
        <w:pStyle w:val="Odstavecseseznamem"/>
        <w:numPr>
          <w:ilvl w:val="0"/>
          <w:numId w:val="13"/>
        </w:numPr>
      </w:pPr>
      <w:r w:rsidRPr="001154D5">
        <w:t>Jak ovlivňuje prostředí organismy, které v něm žijí, a které abiotické/biotické vlivy na organismus působí</w:t>
      </w:r>
    </w:p>
    <w:p w:rsidR="001154D5" w:rsidRPr="001154D5" w:rsidRDefault="001154D5" w:rsidP="00A41E5C">
      <w:pPr>
        <w:pStyle w:val="Odstavecseseznamem"/>
        <w:numPr>
          <w:ilvl w:val="0"/>
          <w:numId w:val="13"/>
        </w:numPr>
      </w:pPr>
      <w:r w:rsidRPr="001154D5">
        <w:t>Jak lze charakterizovat populace, jejich vlastnosti a vzájemné vztahy</w:t>
      </w:r>
    </w:p>
    <w:p w:rsidR="001154D5" w:rsidRPr="001154D5" w:rsidRDefault="001154D5" w:rsidP="00A41E5C">
      <w:pPr>
        <w:pStyle w:val="Odstavecseseznamem"/>
        <w:numPr>
          <w:ilvl w:val="0"/>
          <w:numId w:val="13"/>
        </w:numPr>
      </w:pPr>
      <w:r w:rsidRPr="001154D5">
        <w:t>Jak probíhá tok energie a látek v biosféře a v ekosystému</w:t>
      </w:r>
    </w:p>
    <w:p w:rsidR="001154D5" w:rsidRPr="001154D5" w:rsidRDefault="001154D5" w:rsidP="006E16BD"/>
    <w:p w:rsidR="001154D5" w:rsidRPr="001154D5" w:rsidRDefault="001154D5" w:rsidP="006E16BD">
      <w:r w:rsidRPr="001154D5">
        <w:t>ČLOVĚK A ŽIVOTNÍ PROSTŘEDÍ</w:t>
      </w:r>
    </w:p>
    <w:p w:rsidR="001154D5" w:rsidRPr="001154D5" w:rsidRDefault="001154D5" w:rsidP="00A41E5C">
      <w:pPr>
        <w:pStyle w:val="Odstavecseseznamem"/>
        <w:numPr>
          <w:ilvl w:val="0"/>
          <w:numId w:val="12"/>
        </w:numPr>
      </w:pPr>
      <w:r w:rsidRPr="001154D5">
        <w:t>Jak ovlivňuje člověk životní prostředí od počátku své existence po současnost a jaké je srovnání těchto forem ovlivňování z hlediska udržitelnosti</w:t>
      </w:r>
    </w:p>
    <w:p w:rsidR="001154D5" w:rsidRPr="001154D5" w:rsidRDefault="001154D5" w:rsidP="00A41E5C">
      <w:pPr>
        <w:pStyle w:val="Odstavecseseznamem"/>
        <w:numPr>
          <w:ilvl w:val="0"/>
          <w:numId w:val="12"/>
        </w:numPr>
      </w:pPr>
      <w:r w:rsidRPr="001154D5">
        <w:t>Čím jsou významné organismy pro člověka, jaké jsou příčiny vzniku a zániku některých rostlinných a živočišných druhů a jaké jsou formy jejich ochrany</w:t>
      </w:r>
    </w:p>
    <w:p w:rsidR="001154D5" w:rsidRPr="001154D5" w:rsidRDefault="001154D5" w:rsidP="00A41E5C">
      <w:pPr>
        <w:pStyle w:val="Odstavecseseznamem"/>
        <w:numPr>
          <w:ilvl w:val="0"/>
          <w:numId w:val="12"/>
        </w:numPr>
      </w:pPr>
      <w:r w:rsidRPr="001154D5">
        <w:t>Jaké zdroje energie a suroviny člověk na Zemi využívá a jaké klady a zápory se s jejich využíváním a získáváním pojí</w:t>
      </w:r>
    </w:p>
    <w:p w:rsidR="001154D5" w:rsidRPr="001154D5" w:rsidRDefault="001154D5" w:rsidP="00A41E5C">
      <w:pPr>
        <w:pStyle w:val="Odstavecseseznamem"/>
        <w:numPr>
          <w:ilvl w:val="0"/>
          <w:numId w:val="12"/>
        </w:numPr>
      </w:pPr>
      <w:r w:rsidRPr="001154D5">
        <w:lastRenderedPageBreak/>
        <w:t>Jakým způsobem člověk využívá vodu, jaké jsou nejčastější příčiny jejího znečištění, čím je způsoben nedostatek pitné vody a jaký má dopad na společnost</w:t>
      </w:r>
    </w:p>
    <w:p w:rsidR="001154D5" w:rsidRPr="001154D5" w:rsidRDefault="001154D5" w:rsidP="00A41E5C">
      <w:pPr>
        <w:pStyle w:val="Odstavecseseznamem"/>
        <w:numPr>
          <w:ilvl w:val="0"/>
          <w:numId w:val="12"/>
        </w:numPr>
      </w:pPr>
      <w:r w:rsidRPr="001154D5">
        <w:t>K čemu člověk využívá půdu a jaké důsledky z toho pro životní prostředí vyplývají</w:t>
      </w:r>
    </w:p>
    <w:p w:rsidR="001154D5" w:rsidRPr="001154D5" w:rsidRDefault="001154D5" w:rsidP="00A41E5C">
      <w:pPr>
        <w:pStyle w:val="Odstavecseseznamem"/>
        <w:numPr>
          <w:ilvl w:val="0"/>
          <w:numId w:val="12"/>
        </w:numPr>
      </w:pPr>
      <w:r w:rsidRPr="001154D5">
        <w:t>Jaké jsou příčiny rychlého růstu lidské populace a jaký vliv má tento růst na životní prostředí</w:t>
      </w:r>
    </w:p>
    <w:p w:rsidR="001154D5" w:rsidRPr="001154D5" w:rsidRDefault="001154D5" w:rsidP="00A41E5C">
      <w:pPr>
        <w:pStyle w:val="Odstavecseseznamem"/>
        <w:numPr>
          <w:ilvl w:val="0"/>
          <w:numId w:val="12"/>
        </w:numPr>
      </w:pPr>
      <w:r w:rsidRPr="001154D5">
        <w:t>Které vlivy prostředí ohrožují zdraví člověka</w:t>
      </w:r>
    </w:p>
    <w:p w:rsidR="001154D5" w:rsidRPr="001154D5" w:rsidRDefault="001154D5" w:rsidP="00A41E5C">
      <w:pPr>
        <w:pStyle w:val="Odstavecseseznamem"/>
        <w:numPr>
          <w:ilvl w:val="0"/>
          <w:numId w:val="12"/>
        </w:numPr>
      </w:pPr>
      <w:r w:rsidRPr="001154D5">
        <w:t>Jaké jsou příčiny a důsledky globálních ekologických problémů a jaký postoj k tomu zaujímají</w:t>
      </w:r>
    </w:p>
    <w:p w:rsidR="001154D5" w:rsidRPr="001154D5" w:rsidRDefault="001154D5" w:rsidP="00A41E5C">
      <w:pPr>
        <w:pStyle w:val="Odstavecseseznamem"/>
        <w:numPr>
          <w:ilvl w:val="0"/>
          <w:numId w:val="12"/>
        </w:numPr>
      </w:pPr>
      <w:r w:rsidRPr="001154D5">
        <w:t>zainteresované skupiny</w:t>
      </w:r>
    </w:p>
    <w:p w:rsidR="001154D5" w:rsidRPr="001154D5" w:rsidRDefault="001154D5" w:rsidP="00A41E5C">
      <w:pPr>
        <w:pStyle w:val="Odstavecseseznamem"/>
        <w:numPr>
          <w:ilvl w:val="0"/>
          <w:numId w:val="12"/>
        </w:numPr>
      </w:pPr>
      <w:r w:rsidRPr="001154D5">
        <w:t>Jaké jsou nástroje a možnosti řešení globálních ekologických problémů (např. legislativní, dobrovolné/ občanské, institucionální, technologické) a jaké jsou možnosti zapojení jednotlivce do jejich řešení</w:t>
      </w:r>
    </w:p>
    <w:p w:rsidR="001154D5" w:rsidRPr="001154D5" w:rsidRDefault="001154D5" w:rsidP="00A41E5C">
      <w:pPr>
        <w:pStyle w:val="Odstavecseseznamem"/>
        <w:numPr>
          <w:ilvl w:val="0"/>
          <w:numId w:val="12"/>
        </w:numPr>
      </w:pPr>
      <w:r w:rsidRPr="001154D5">
        <w:t>Které základní principy se pojí s myšlenkou udržitelného rozvoje</w:t>
      </w:r>
    </w:p>
    <w:p w:rsidR="001154D5" w:rsidRPr="001154D5" w:rsidRDefault="001154D5" w:rsidP="00A41E5C">
      <w:pPr>
        <w:pStyle w:val="Odstavecseseznamem"/>
        <w:numPr>
          <w:ilvl w:val="0"/>
          <w:numId w:val="12"/>
        </w:numPr>
      </w:pPr>
      <w:r w:rsidRPr="001154D5">
        <w:t>Jaké jsou prognózy globálního rozvoje světa na podkladě současného environmentálního jednání lidstva</w:t>
      </w:r>
    </w:p>
    <w:p w:rsidR="001154D5" w:rsidRPr="001154D5" w:rsidRDefault="001154D5" w:rsidP="006E16BD">
      <w:pPr>
        <w:pStyle w:val="Odstavecseseznamem"/>
      </w:pPr>
    </w:p>
    <w:p w:rsidR="001154D5" w:rsidRPr="001154D5" w:rsidRDefault="001154D5" w:rsidP="006E16BD">
      <w:r w:rsidRPr="001154D5">
        <w:t>ŽIVOTNÍ PROSTŘEDÍ REGIONU A ČESKÉ REPUBLIKY</w:t>
      </w:r>
    </w:p>
    <w:p w:rsidR="001154D5" w:rsidRPr="001154D5" w:rsidRDefault="001154D5" w:rsidP="00A41E5C">
      <w:pPr>
        <w:pStyle w:val="Odstavecseseznamem"/>
        <w:numPr>
          <w:ilvl w:val="0"/>
          <w:numId w:val="14"/>
        </w:numPr>
      </w:pPr>
      <w:r w:rsidRPr="001154D5">
        <w:t>S kterými problémy z hlediska životního prostředí se ČR a region nejvíce potýká</w:t>
      </w:r>
    </w:p>
    <w:p w:rsidR="001154D5" w:rsidRPr="001154D5" w:rsidRDefault="001154D5" w:rsidP="00A41E5C">
      <w:pPr>
        <w:pStyle w:val="Odstavecseseznamem"/>
        <w:numPr>
          <w:ilvl w:val="0"/>
          <w:numId w:val="14"/>
        </w:numPr>
      </w:pPr>
      <w:r w:rsidRPr="001154D5">
        <w:t>Jaká je historie a současný stav ochrany přírody a krajiny v ČR</w:t>
      </w:r>
    </w:p>
    <w:p w:rsidR="001154D5" w:rsidRPr="001154D5" w:rsidRDefault="001154D5" w:rsidP="00A41E5C">
      <w:pPr>
        <w:pStyle w:val="Odstavecseseznamem"/>
        <w:numPr>
          <w:ilvl w:val="0"/>
          <w:numId w:val="14"/>
        </w:numPr>
      </w:pPr>
      <w:r w:rsidRPr="001154D5">
        <w:t>Které z institucí v ČR se zabývají problematikou životního prostředí</w:t>
      </w:r>
    </w:p>
    <w:p w:rsidR="001154D5" w:rsidRPr="001154D5" w:rsidRDefault="001154D5" w:rsidP="00A41E5C">
      <w:pPr>
        <w:pStyle w:val="Odstavecseseznamem"/>
        <w:numPr>
          <w:ilvl w:val="0"/>
          <w:numId w:val="14"/>
        </w:numPr>
      </w:pPr>
      <w:r w:rsidRPr="001154D5">
        <w:t>Jaká jsou nejvýznamnější legislativní opatření v oblasti životního prostředí a jak tato</w:t>
      </w:r>
    </w:p>
    <w:p w:rsidR="001154D5" w:rsidRPr="001154D5" w:rsidRDefault="001154D5" w:rsidP="00A41E5C">
      <w:pPr>
        <w:pStyle w:val="Odstavecseseznamem"/>
        <w:numPr>
          <w:ilvl w:val="0"/>
          <w:numId w:val="14"/>
        </w:numPr>
      </w:pPr>
      <w:r w:rsidRPr="001154D5">
        <w:t>opatření ovlivňuje Evropská unie</w:t>
      </w:r>
    </w:p>
    <w:p w:rsidR="001154D5" w:rsidRPr="001154D5" w:rsidRDefault="001154D5" w:rsidP="006E16BD"/>
    <w:p w:rsidR="001154D5" w:rsidRPr="001154D5" w:rsidRDefault="001154D5" w:rsidP="006E16BD"/>
    <w:p w:rsidR="001154D5" w:rsidRPr="001154D5" w:rsidRDefault="001154D5" w:rsidP="006E16BD"/>
    <w:p w:rsidR="001154D5" w:rsidRPr="001154D5" w:rsidRDefault="001154D5" w:rsidP="006E16BD"/>
    <w:p w:rsidR="001154D5" w:rsidRPr="001154D5" w:rsidRDefault="001154D5" w:rsidP="00F843D2">
      <w:pPr>
        <w:pStyle w:val="Nadpis1"/>
      </w:pPr>
      <w:proofErr w:type="spellStart"/>
      <w:r w:rsidRPr="001154D5">
        <w:lastRenderedPageBreak/>
        <w:t>Organizační</w:t>
      </w:r>
      <w:proofErr w:type="spellEnd"/>
      <w:r w:rsidRPr="001154D5">
        <w:t xml:space="preserve"> </w:t>
      </w:r>
      <w:proofErr w:type="spellStart"/>
      <w:r w:rsidRPr="001154D5">
        <w:t>cíle</w:t>
      </w:r>
      <w:proofErr w:type="spellEnd"/>
    </w:p>
    <w:p w:rsidR="00F843D2" w:rsidRDefault="00F843D2" w:rsidP="006E16BD"/>
    <w:p w:rsidR="001154D5" w:rsidRPr="001154D5" w:rsidRDefault="001154D5" w:rsidP="006E16BD">
      <w:r w:rsidRPr="001154D5">
        <w:t>Dlouhodobým cílem v oblasti environmentální výchovy na naší škole je vychovávat lidské bytosti, které prokazují nejvyšší úctu veškerému životu. Aby k tomu byly dobře vybaveny všemi potřebnými kompetencemi, které pro odpovědný a trvale udržitelný život potřebují, je nutné připravit ve škole takové podmínky, které nám splnění tohoto cíle dovolí.</w:t>
      </w:r>
    </w:p>
    <w:p w:rsidR="001154D5" w:rsidRPr="001154D5" w:rsidRDefault="001154D5" w:rsidP="006E16BD">
      <w:r w:rsidRPr="001154D5">
        <w:t>Tyto podmínky tvoří následující strukturu:</w:t>
      </w:r>
    </w:p>
    <w:p w:rsidR="001154D5" w:rsidRPr="001154D5" w:rsidRDefault="001154D5" w:rsidP="00A41E5C">
      <w:pPr>
        <w:pStyle w:val="Odstavecseseznamem"/>
        <w:numPr>
          <w:ilvl w:val="0"/>
          <w:numId w:val="17"/>
        </w:numPr>
      </w:pPr>
      <w:r w:rsidRPr="001154D5">
        <w:t>Organizace výuky pro všechny žáky</w:t>
      </w:r>
      <w:r w:rsidRPr="001154D5">
        <w:tab/>
      </w:r>
      <w:r w:rsidRPr="001154D5">
        <w:tab/>
      </w:r>
      <w:r w:rsidRPr="001154D5">
        <w:tab/>
      </w:r>
      <w:r w:rsidRPr="001154D5">
        <w:tab/>
        <w:t>CO</w:t>
      </w:r>
    </w:p>
    <w:p w:rsidR="001154D5" w:rsidRPr="001154D5" w:rsidRDefault="001154D5" w:rsidP="00A41E5C">
      <w:pPr>
        <w:pStyle w:val="Odstavecseseznamem"/>
        <w:numPr>
          <w:ilvl w:val="0"/>
          <w:numId w:val="17"/>
        </w:numPr>
      </w:pPr>
      <w:r w:rsidRPr="001154D5">
        <w:t>Organizace volitelného, nepovinného a zájmového vzdělávání</w:t>
      </w:r>
      <w:r w:rsidRPr="001154D5">
        <w:tab/>
        <w:t>CO</w:t>
      </w:r>
    </w:p>
    <w:p w:rsidR="001154D5" w:rsidRPr="001154D5" w:rsidRDefault="001154D5" w:rsidP="00A41E5C">
      <w:pPr>
        <w:pStyle w:val="Odstavecseseznamem"/>
        <w:numPr>
          <w:ilvl w:val="0"/>
          <w:numId w:val="17"/>
        </w:numPr>
      </w:pPr>
      <w:r w:rsidRPr="001154D5">
        <w:t>Lidé – personál školy a jejich další vzdělávání</w:t>
      </w:r>
      <w:r w:rsidRPr="001154D5">
        <w:tab/>
      </w:r>
      <w:r w:rsidRPr="001154D5">
        <w:tab/>
      </w:r>
      <w:r w:rsidRPr="001154D5">
        <w:tab/>
        <w:t>KDO</w:t>
      </w:r>
    </w:p>
    <w:p w:rsidR="001154D5" w:rsidRPr="001154D5" w:rsidRDefault="001154D5" w:rsidP="00A41E5C">
      <w:pPr>
        <w:pStyle w:val="Odstavecseseznamem"/>
        <w:numPr>
          <w:ilvl w:val="0"/>
          <w:numId w:val="17"/>
        </w:numPr>
      </w:pPr>
      <w:r w:rsidRPr="001154D5">
        <w:t>Provoz školy a školního areálu (šetrný a trvale udržitelný)</w:t>
      </w:r>
      <w:r w:rsidRPr="001154D5">
        <w:tab/>
        <w:t>JAK</w:t>
      </w:r>
    </w:p>
    <w:p w:rsidR="001154D5" w:rsidRPr="001154D5" w:rsidRDefault="001154D5" w:rsidP="00A41E5C">
      <w:pPr>
        <w:pStyle w:val="Odstavecseseznamem"/>
        <w:numPr>
          <w:ilvl w:val="0"/>
          <w:numId w:val="17"/>
        </w:numPr>
      </w:pPr>
      <w:r w:rsidRPr="001154D5">
        <w:t>Spolupráce školy s okolím</w:t>
      </w:r>
      <w:r w:rsidRPr="001154D5">
        <w:tab/>
      </w:r>
      <w:r w:rsidRPr="001154D5">
        <w:tab/>
      </w:r>
      <w:r w:rsidRPr="001154D5">
        <w:tab/>
      </w:r>
      <w:r w:rsidRPr="001154D5">
        <w:tab/>
      </w:r>
      <w:r w:rsidRPr="001154D5">
        <w:tab/>
        <w:t>S KÝM</w:t>
      </w:r>
    </w:p>
    <w:p w:rsidR="001154D5" w:rsidRPr="001154D5" w:rsidRDefault="001154D5" w:rsidP="00A41E5C">
      <w:pPr>
        <w:pStyle w:val="Odstavecseseznamem"/>
        <w:numPr>
          <w:ilvl w:val="0"/>
          <w:numId w:val="17"/>
        </w:numPr>
      </w:pPr>
      <w:r w:rsidRPr="001154D5">
        <w:t>Materiální a prostorové zajištění EVVO</w:t>
      </w:r>
      <w:r w:rsidRPr="001154D5">
        <w:tab/>
      </w:r>
      <w:r w:rsidRPr="001154D5">
        <w:tab/>
      </w:r>
      <w:r w:rsidRPr="001154D5">
        <w:tab/>
      </w:r>
      <w:r w:rsidRPr="001154D5">
        <w:tab/>
        <w:t>S ČÍM, KDE</w:t>
      </w:r>
    </w:p>
    <w:p w:rsidR="001154D5" w:rsidRPr="001154D5" w:rsidRDefault="001154D5" w:rsidP="00A41E5C">
      <w:pPr>
        <w:pStyle w:val="Odstavecseseznamem"/>
        <w:numPr>
          <w:ilvl w:val="0"/>
          <w:numId w:val="17"/>
        </w:numPr>
      </w:pPr>
      <w:r w:rsidRPr="001154D5">
        <w:t>Finanční zajištění EVVO</w:t>
      </w:r>
      <w:r w:rsidRPr="001154D5">
        <w:tab/>
      </w:r>
      <w:r w:rsidRPr="001154D5">
        <w:tab/>
      </w:r>
      <w:r w:rsidRPr="001154D5">
        <w:tab/>
      </w:r>
      <w:r w:rsidRPr="001154D5">
        <w:tab/>
      </w:r>
      <w:r w:rsidRPr="001154D5">
        <w:tab/>
      </w:r>
      <w:r w:rsidRPr="001154D5">
        <w:tab/>
        <w:t>ZA CO</w:t>
      </w:r>
    </w:p>
    <w:p w:rsidR="001154D5" w:rsidRPr="001154D5" w:rsidRDefault="001154D5" w:rsidP="006E16BD">
      <w:pPr>
        <w:pStyle w:val="Odstavecseseznamem"/>
      </w:pPr>
    </w:p>
    <w:p w:rsidR="001154D5" w:rsidRPr="001154D5" w:rsidRDefault="001154D5" w:rsidP="006E16BD">
      <w:pPr>
        <w:pStyle w:val="Odstavecseseznamem"/>
      </w:pPr>
      <w:r w:rsidRPr="001154D5">
        <w:t xml:space="preserve">Nejedná se tedy vlastně o nic </w:t>
      </w:r>
      <w:proofErr w:type="gramStart"/>
      <w:r w:rsidRPr="001154D5">
        <w:t>jiného,</w:t>
      </w:r>
      <w:proofErr w:type="gramEnd"/>
      <w:r w:rsidRPr="001154D5">
        <w:t xml:space="preserve"> než o zajištění chodu obyčejné firmy, úřadu, domácnosti, státu… A z běžného života víme, že pokud jsou všechna kolečka v hodinovém strojku dobře promazána a osazena na svém místě, pak hodiny ukazují správný čas.  Jen čas od času potřebují vyčistit, promazat, seřídit, natáhnout…</w:t>
      </w:r>
    </w:p>
    <w:p w:rsidR="001154D5" w:rsidRPr="001154D5" w:rsidRDefault="001154D5" w:rsidP="006E16BD">
      <w:pPr>
        <w:pStyle w:val="Odstavecseseznamem"/>
      </w:pPr>
      <w:r w:rsidRPr="001154D5">
        <w:t>Stejně tak naše organizační cíle nejsou vytyčené navždy. Musíme je pravidelně proškrtat, opravit, doplnit, nasměrovat jinam, aby i náš strojek pracoval správně. To znamená, že celá dokumentace školní EVVO (tedy i organizační cíle) jsou jednotkou živou, s kterou je třeba stále pracovat.</w:t>
      </w:r>
    </w:p>
    <w:p w:rsidR="001154D5" w:rsidRPr="001154D5" w:rsidRDefault="001154D5" w:rsidP="006E16BD">
      <w:pPr>
        <w:pStyle w:val="Odstavecseseznamem"/>
      </w:pPr>
      <w:r w:rsidRPr="001154D5">
        <w:t>A jak by to mohlo fungovat třeba u nás ve škole?</w:t>
      </w:r>
    </w:p>
    <w:p w:rsidR="001154D5" w:rsidRPr="001154D5" w:rsidRDefault="001154D5" w:rsidP="006E16BD"/>
    <w:p w:rsidR="001154D5" w:rsidRPr="001154D5" w:rsidRDefault="001154D5" w:rsidP="006E16BD"/>
    <w:p w:rsidR="00F843D2" w:rsidRDefault="00F843D2" w:rsidP="006E16BD">
      <w:pPr>
        <w:sectPr w:rsidR="00F843D2" w:rsidSect="00F843D2">
          <w:pgSz w:w="11906" w:h="16838"/>
          <w:pgMar w:top="1418" w:right="1701" w:bottom="1418" w:left="1701" w:header="709" w:footer="709" w:gutter="0"/>
          <w:cols w:space="708"/>
          <w:docGrid w:linePitch="435"/>
        </w:sectPr>
      </w:pPr>
    </w:p>
    <w:p w:rsidR="001154D5" w:rsidRPr="001154D5" w:rsidRDefault="001154D5" w:rsidP="00F843D2">
      <w:pPr>
        <w:pStyle w:val="Nadpis1"/>
      </w:pPr>
      <w:proofErr w:type="spellStart"/>
      <w:r w:rsidRPr="001154D5">
        <w:lastRenderedPageBreak/>
        <w:t>Organizační</w:t>
      </w:r>
      <w:proofErr w:type="spellEnd"/>
      <w:r w:rsidRPr="001154D5">
        <w:t xml:space="preserve"> </w:t>
      </w:r>
      <w:proofErr w:type="spellStart"/>
      <w:r w:rsidRPr="001154D5">
        <w:t>cíle</w:t>
      </w:r>
      <w:proofErr w:type="spellEnd"/>
      <w:r w:rsidRPr="001154D5">
        <w:t xml:space="preserve"> EVVO v naší škole:</w:t>
      </w:r>
    </w:p>
    <w:tbl>
      <w:tblPr>
        <w:tblStyle w:val="Mkatabulky"/>
        <w:tblW w:w="14425" w:type="dxa"/>
        <w:tblLayout w:type="fixed"/>
        <w:tblLook w:val="04A0" w:firstRow="1" w:lastRow="0" w:firstColumn="1" w:lastColumn="0" w:noHBand="0" w:noVBand="1"/>
      </w:tblPr>
      <w:tblGrid>
        <w:gridCol w:w="2093"/>
        <w:gridCol w:w="2268"/>
        <w:gridCol w:w="2268"/>
        <w:gridCol w:w="2835"/>
        <w:gridCol w:w="2551"/>
        <w:gridCol w:w="2410"/>
      </w:tblGrid>
      <w:tr w:rsidR="001154D5" w:rsidRPr="00A41E5C" w:rsidTr="00F843D2">
        <w:trPr>
          <w:tblHeader/>
        </w:trPr>
        <w:tc>
          <w:tcPr>
            <w:tcW w:w="2093" w:type="dxa"/>
            <w:vAlign w:val="center"/>
          </w:tcPr>
          <w:p w:rsidR="001154D5" w:rsidRPr="00A41E5C" w:rsidRDefault="001154D5" w:rsidP="006E16BD">
            <w:pPr>
              <w:rPr>
                <w:sz w:val="20"/>
                <w:szCs w:val="20"/>
              </w:rPr>
            </w:pPr>
            <w:r w:rsidRPr="00A41E5C">
              <w:rPr>
                <w:sz w:val="20"/>
                <w:szCs w:val="20"/>
              </w:rPr>
              <w:t>Oblast</w:t>
            </w:r>
          </w:p>
        </w:tc>
        <w:tc>
          <w:tcPr>
            <w:tcW w:w="2268" w:type="dxa"/>
            <w:vAlign w:val="center"/>
          </w:tcPr>
          <w:p w:rsidR="001154D5" w:rsidRPr="00A41E5C" w:rsidRDefault="001154D5" w:rsidP="006E16BD">
            <w:pPr>
              <w:rPr>
                <w:sz w:val="20"/>
                <w:szCs w:val="20"/>
              </w:rPr>
            </w:pPr>
            <w:r w:rsidRPr="00A41E5C">
              <w:rPr>
                <w:sz w:val="20"/>
                <w:szCs w:val="20"/>
              </w:rPr>
              <w:t>Hlavní cíl</w:t>
            </w:r>
          </w:p>
        </w:tc>
        <w:tc>
          <w:tcPr>
            <w:tcW w:w="2268" w:type="dxa"/>
            <w:vAlign w:val="center"/>
          </w:tcPr>
          <w:p w:rsidR="001154D5" w:rsidRPr="00A41E5C" w:rsidRDefault="001154D5" w:rsidP="006E16BD">
            <w:pPr>
              <w:rPr>
                <w:sz w:val="20"/>
                <w:szCs w:val="20"/>
              </w:rPr>
            </w:pPr>
            <w:r w:rsidRPr="00A41E5C">
              <w:rPr>
                <w:sz w:val="20"/>
                <w:szCs w:val="20"/>
              </w:rPr>
              <w:t>Dílčí cíle</w:t>
            </w:r>
          </w:p>
        </w:tc>
        <w:tc>
          <w:tcPr>
            <w:tcW w:w="2835" w:type="dxa"/>
            <w:vAlign w:val="center"/>
          </w:tcPr>
          <w:p w:rsidR="001154D5" w:rsidRPr="00A41E5C" w:rsidRDefault="001154D5" w:rsidP="006E16BD">
            <w:pPr>
              <w:rPr>
                <w:sz w:val="20"/>
                <w:szCs w:val="20"/>
              </w:rPr>
            </w:pPr>
            <w:r w:rsidRPr="00A41E5C">
              <w:rPr>
                <w:sz w:val="20"/>
                <w:szCs w:val="20"/>
              </w:rPr>
              <w:t>Strategie</w:t>
            </w:r>
          </w:p>
        </w:tc>
        <w:tc>
          <w:tcPr>
            <w:tcW w:w="2551" w:type="dxa"/>
            <w:vAlign w:val="center"/>
          </w:tcPr>
          <w:p w:rsidR="001154D5" w:rsidRPr="00A41E5C" w:rsidRDefault="001154D5" w:rsidP="006E16BD">
            <w:pPr>
              <w:rPr>
                <w:sz w:val="20"/>
                <w:szCs w:val="20"/>
              </w:rPr>
            </w:pPr>
            <w:r w:rsidRPr="00A41E5C">
              <w:rPr>
                <w:sz w:val="20"/>
                <w:szCs w:val="20"/>
              </w:rPr>
              <w:t>Indikátory</w:t>
            </w:r>
          </w:p>
        </w:tc>
        <w:tc>
          <w:tcPr>
            <w:tcW w:w="2410" w:type="dxa"/>
            <w:vAlign w:val="center"/>
          </w:tcPr>
          <w:p w:rsidR="001154D5" w:rsidRPr="00A41E5C" w:rsidRDefault="001154D5" w:rsidP="00F843D2">
            <w:pPr>
              <w:ind w:firstLine="0"/>
              <w:jc w:val="left"/>
              <w:rPr>
                <w:sz w:val="20"/>
                <w:szCs w:val="20"/>
              </w:rPr>
            </w:pPr>
            <w:r w:rsidRPr="00A41E5C">
              <w:rPr>
                <w:sz w:val="20"/>
                <w:szCs w:val="20"/>
              </w:rPr>
              <w:t>Způsob vyhodnocení</w:t>
            </w:r>
          </w:p>
        </w:tc>
      </w:tr>
      <w:tr w:rsidR="001154D5" w:rsidRPr="00A41E5C" w:rsidTr="00F843D2">
        <w:trPr>
          <w:trHeight w:val="1142"/>
        </w:trPr>
        <w:tc>
          <w:tcPr>
            <w:tcW w:w="2093" w:type="dxa"/>
            <w:vMerge w:val="restart"/>
            <w:vAlign w:val="center"/>
          </w:tcPr>
          <w:p w:rsidR="001154D5" w:rsidRPr="00A41E5C" w:rsidRDefault="001154D5" w:rsidP="00A41E5C">
            <w:pPr>
              <w:pStyle w:val="Odstavecseseznamem"/>
              <w:numPr>
                <w:ilvl w:val="0"/>
                <w:numId w:val="18"/>
              </w:numPr>
              <w:rPr>
                <w:sz w:val="20"/>
                <w:szCs w:val="20"/>
              </w:rPr>
            </w:pPr>
            <w:r w:rsidRPr="00A41E5C">
              <w:rPr>
                <w:sz w:val="20"/>
                <w:szCs w:val="20"/>
              </w:rPr>
              <w:t>Organizace výuky pro všechny žáky</w:t>
            </w:r>
          </w:p>
        </w:tc>
        <w:tc>
          <w:tcPr>
            <w:tcW w:w="2268" w:type="dxa"/>
            <w:vMerge w:val="restart"/>
            <w:vAlign w:val="center"/>
          </w:tcPr>
          <w:p w:rsidR="001154D5" w:rsidRPr="00A41E5C" w:rsidRDefault="001154D5" w:rsidP="006E16BD">
            <w:pPr>
              <w:rPr>
                <w:sz w:val="20"/>
                <w:szCs w:val="20"/>
              </w:rPr>
            </w:pPr>
            <w:r w:rsidRPr="00A41E5C">
              <w:rPr>
                <w:sz w:val="20"/>
                <w:szCs w:val="20"/>
              </w:rPr>
              <w:t>Propojit jednotlivé předměty problematikou EVVO tak, aby se pro žáky staly otázky udržitelného rozvoje běžnou součástí života</w:t>
            </w:r>
          </w:p>
        </w:tc>
        <w:tc>
          <w:tcPr>
            <w:tcW w:w="2268" w:type="dxa"/>
            <w:vMerge w:val="restart"/>
            <w:vAlign w:val="center"/>
          </w:tcPr>
          <w:p w:rsidR="001154D5" w:rsidRPr="00A41E5C" w:rsidRDefault="001154D5" w:rsidP="00A41E5C">
            <w:pPr>
              <w:pStyle w:val="Odstavecseseznamem"/>
              <w:numPr>
                <w:ilvl w:val="0"/>
                <w:numId w:val="19"/>
              </w:numPr>
              <w:rPr>
                <w:sz w:val="20"/>
                <w:szCs w:val="20"/>
              </w:rPr>
            </w:pPr>
            <w:r w:rsidRPr="00A41E5C">
              <w:rPr>
                <w:sz w:val="20"/>
                <w:szCs w:val="20"/>
              </w:rPr>
              <w:t>Vytvořit a dodržovat školní plán EVVO</w:t>
            </w:r>
          </w:p>
        </w:tc>
        <w:tc>
          <w:tcPr>
            <w:tcW w:w="2835" w:type="dxa"/>
            <w:vAlign w:val="center"/>
          </w:tcPr>
          <w:p w:rsidR="001154D5" w:rsidRPr="00A41E5C" w:rsidRDefault="001154D5" w:rsidP="00A41E5C">
            <w:pPr>
              <w:pStyle w:val="Odstavecseseznamem"/>
              <w:numPr>
                <w:ilvl w:val="0"/>
                <w:numId w:val="20"/>
              </w:numPr>
              <w:rPr>
                <w:sz w:val="20"/>
                <w:szCs w:val="20"/>
              </w:rPr>
            </w:pPr>
            <w:r w:rsidRPr="00A41E5C">
              <w:rPr>
                <w:sz w:val="20"/>
                <w:szCs w:val="20"/>
              </w:rPr>
              <w:t>Plán připravit ve spolupráci s ostatními pedagogy tak, aby jej všichni mohli implementovat do svých plánů</w:t>
            </w:r>
          </w:p>
        </w:tc>
        <w:tc>
          <w:tcPr>
            <w:tcW w:w="2551" w:type="dxa"/>
            <w:vAlign w:val="center"/>
          </w:tcPr>
          <w:p w:rsidR="001154D5" w:rsidRPr="00A41E5C" w:rsidRDefault="001154D5" w:rsidP="00A41E5C">
            <w:pPr>
              <w:pStyle w:val="Odstavecseseznamem"/>
              <w:numPr>
                <w:ilvl w:val="0"/>
                <w:numId w:val="21"/>
              </w:numPr>
              <w:rPr>
                <w:sz w:val="20"/>
                <w:szCs w:val="20"/>
              </w:rPr>
            </w:pPr>
            <w:r w:rsidRPr="00A41E5C">
              <w:rPr>
                <w:sz w:val="20"/>
                <w:szCs w:val="20"/>
              </w:rPr>
              <w:t>Zpracovaný školní plán EVVO jako součást ŠVP do konce září</w:t>
            </w:r>
          </w:p>
        </w:tc>
        <w:tc>
          <w:tcPr>
            <w:tcW w:w="2410" w:type="dxa"/>
            <w:vAlign w:val="center"/>
          </w:tcPr>
          <w:p w:rsidR="001154D5" w:rsidRPr="00A41E5C" w:rsidRDefault="001154D5" w:rsidP="00F843D2">
            <w:pPr>
              <w:ind w:firstLine="0"/>
              <w:jc w:val="left"/>
              <w:rPr>
                <w:sz w:val="20"/>
                <w:szCs w:val="20"/>
              </w:rPr>
            </w:pPr>
            <w:r w:rsidRPr="00A41E5C">
              <w:rPr>
                <w:sz w:val="20"/>
                <w:szCs w:val="20"/>
              </w:rPr>
              <w:t>Kontrola školního plánu EVVO</w:t>
            </w:r>
          </w:p>
        </w:tc>
      </w:tr>
      <w:tr w:rsidR="001154D5" w:rsidRPr="00A41E5C" w:rsidTr="00F843D2">
        <w:trPr>
          <w:trHeight w:val="896"/>
        </w:trPr>
        <w:tc>
          <w:tcPr>
            <w:tcW w:w="2093" w:type="dxa"/>
            <w:vMerge/>
            <w:vAlign w:val="center"/>
          </w:tcPr>
          <w:p w:rsidR="001154D5" w:rsidRPr="00A41E5C" w:rsidRDefault="001154D5" w:rsidP="00A41E5C">
            <w:pPr>
              <w:pStyle w:val="Odstavecseseznamem"/>
              <w:numPr>
                <w:ilvl w:val="0"/>
                <w:numId w:val="18"/>
              </w:numPr>
              <w:rPr>
                <w:sz w:val="20"/>
                <w:szCs w:val="20"/>
              </w:rPr>
            </w:pPr>
          </w:p>
        </w:tc>
        <w:tc>
          <w:tcPr>
            <w:tcW w:w="2268" w:type="dxa"/>
            <w:vMerge/>
            <w:vAlign w:val="center"/>
          </w:tcPr>
          <w:p w:rsidR="001154D5" w:rsidRPr="00A41E5C" w:rsidRDefault="001154D5" w:rsidP="006E16BD">
            <w:pPr>
              <w:rPr>
                <w:sz w:val="20"/>
                <w:szCs w:val="20"/>
              </w:rPr>
            </w:pPr>
          </w:p>
        </w:tc>
        <w:tc>
          <w:tcPr>
            <w:tcW w:w="2268" w:type="dxa"/>
            <w:vMerge/>
            <w:vAlign w:val="center"/>
          </w:tcPr>
          <w:p w:rsidR="001154D5" w:rsidRPr="00A41E5C" w:rsidRDefault="001154D5" w:rsidP="00A41E5C">
            <w:pPr>
              <w:pStyle w:val="Odstavecseseznamem"/>
              <w:numPr>
                <w:ilvl w:val="0"/>
                <w:numId w:val="19"/>
              </w:numPr>
              <w:rPr>
                <w:sz w:val="20"/>
                <w:szCs w:val="20"/>
              </w:rPr>
            </w:pPr>
          </w:p>
        </w:tc>
        <w:tc>
          <w:tcPr>
            <w:tcW w:w="2835" w:type="dxa"/>
            <w:vAlign w:val="center"/>
          </w:tcPr>
          <w:p w:rsidR="001154D5" w:rsidRPr="00A41E5C" w:rsidRDefault="001154D5" w:rsidP="00A41E5C">
            <w:pPr>
              <w:pStyle w:val="Odstavecseseznamem"/>
              <w:numPr>
                <w:ilvl w:val="0"/>
                <w:numId w:val="20"/>
              </w:numPr>
              <w:rPr>
                <w:sz w:val="20"/>
                <w:szCs w:val="20"/>
              </w:rPr>
            </w:pPr>
            <w:r w:rsidRPr="00A41E5C">
              <w:rPr>
                <w:sz w:val="20"/>
                <w:szCs w:val="20"/>
              </w:rPr>
              <w:t>Naplňování plánu průběžně sledovat a připravovat si podněty k jeho případné úpravě</w:t>
            </w:r>
          </w:p>
        </w:tc>
        <w:tc>
          <w:tcPr>
            <w:tcW w:w="2551" w:type="dxa"/>
            <w:vAlign w:val="center"/>
          </w:tcPr>
          <w:p w:rsidR="001154D5" w:rsidRPr="00A41E5C" w:rsidRDefault="001154D5" w:rsidP="00A41E5C">
            <w:pPr>
              <w:pStyle w:val="Odstavecseseznamem"/>
              <w:numPr>
                <w:ilvl w:val="0"/>
                <w:numId w:val="21"/>
              </w:numPr>
              <w:rPr>
                <w:sz w:val="20"/>
                <w:szCs w:val="20"/>
              </w:rPr>
            </w:pPr>
            <w:r w:rsidRPr="00A41E5C">
              <w:rPr>
                <w:sz w:val="20"/>
                <w:szCs w:val="20"/>
              </w:rPr>
              <w:t>Nejméně dvě průběžné zprávy o plnění školního plánu EVVO</w:t>
            </w:r>
          </w:p>
        </w:tc>
        <w:tc>
          <w:tcPr>
            <w:tcW w:w="2410" w:type="dxa"/>
            <w:vAlign w:val="center"/>
          </w:tcPr>
          <w:p w:rsidR="001154D5" w:rsidRPr="00A41E5C" w:rsidRDefault="001154D5" w:rsidP="00F843D2">
            <w:pPr>
              <w:ind w:firstLine="0"/>
              <w:rPr>
                <w:sz w:val="20"/>
                <w:szCs w:val="20"/>
              </w:rPr>
            </w:pPr>
            <w:r w:rsidRPr="00A41E5C">
              <w:rPr>
                <w:sz w:val="20"/>
                <w:szCs w:val="20"/>
              </w:rPr>
              <w:t xml:space="preserve">Kontrola čtvrtletní zprávy </w:t>
            </w:r>
          </w:p>
        </w:tc>
      </w:tr>
      <w:tr w:rsidR="001154D5" w:rsidRPr="00A41E5C" w:rsidTr="00F843D2">
        <w:trPr>
          <w:trHeight w:val="937"/>
        </w:trPr>
        <w:tc>
          <w:tcPr>
            <w:tcW w:w="2093" w:type="dxa"/>
            <w:vMerge/>
            <w:vAlign w:val="center"/>
          </w:tcPr>
          <w:p w:rsidR="001154D5" w:rsidRPr="00A41E5C" w:rsidRDefault="001154D5" w:rsidP="00A41E5C">
            <w:pPr>
              <w:pStyle w:val="Odstavecseseznamem"/>
              <w:numPr>
                <w:ilvl w:val="0"/>
                <w:numId w:val="18"/>
              </w:numPr>
              <w:rPr>
                <w:sz w:val="20"/>
                <w:szCs w:val="20"/>
              </w:rPr>
            </w:pPr>
          </w:p>
        </w:tc>
        <w:tc>
          <w:tcPr>
            <w:tcW w:w="2268" w:type="dxa"/>
            <w:vMerge/>
            <w:vAlign w:val="center"/>
          </w:tcPr>
          <w:p w:rsidR="001154D5" w:rsidRPr="00A41E5C" w:rsidRDefault="001154D5" w:rsidP="006E16BD">
            <w:pPr>
              <w:rPr>
                <w:sz w:val="20"/>
                <w:szCs w:val="20"/>
              </w:rPr>
            </w:pPr>
          </w:p>
        </w:tc>
        <w:tc>
          <w:tcPr>
            <w:tcW w:w="2268" w:type="dxa"/>
            <w:vMerge/>
            <w:vAlign w:val="center"/>
          </w:tcPr>
          <w:p w:rsidR="001154D5" w:rsidRPr="00A41E5C" w:rsidRDefault="001154D5" w:rsidP="00A41E5C">
            <w:pPr>
              <w:pStyle w:val="Odstavecseseznamem"/>
              <w:numPr>
                <w:ilvl w:val="0"/>
                <w:numId w:val="19"/>
              </w:numPr>
              <w:rPr>
                <w:sz w:val="20"/>
                <w:szCs w:val="20"/>
              </w:rPr>
            </w:pPr>
          </w:p>
        </w:tc>
        <w:tc>
          <w:tcPr>
            <w:tcW w:w="2835" w:type="dxa"/>
            <w:vAlign w:val="center"/>
          </w:tcPr>
          <w:p w:rsidR="001154D5" w:rsidRPr="00A41E5C" w:rsidRDefault="001154D5" w:rsidP="00A41E5C">
            <w:pPr>
              <w:pStyle w:val="Odstavecseseznamem"/>
              <w:numPr>
                <w:ilvl w:val="0"/>
                <w:numId w:val="20"/>
              </w:numPr>
              <w:rPr>
                <w:sz w:val="20"/>
                <w:szCs w:val="20"/>
              </w:rPr>
            </w:pPr>
            <w:r w:rsidRPr="00A41E5C">
              <w:rPr>
                <w:sz w:val="20"/>
                <w:szCs w:val="20"/>
              </w:rPr>
              <w:t xml:space="preserve">Na konci školního roku vyhodnotit a připravit podklady pro tvorbu plánu na následující školní rok </w:t>
            </w:r>
          </w:p>
        </w:tc>
        <w:tc>
          <w:tcPr>
            <w:tcW w:w="2551" w:type="dxa"/>
            <w:vAlign w:val="center"/>
          </w:tcPr>
          <w:p w:rsidR="001154D5" w:rsidRPr="00A41E5C" w:rsidRDefault="001154D5" w:rsidP="00A41E5C">
            <w:pPr>
              <w:pStyle w:val="Odstavecseseznamem"/>
              <w:numPr>
                <w:ilvl w:val="0"/>
                <w:numId w:val="21"/>
              </w:numPr>
              <w:rPr>
                <w:sz w:val="20"/>
                <w:szCs w:val="20"/>
              </w:rPr>
            </w:pPr>
            <w:r w:rsidRPr="00A41E5C">
              <w:rPr>
                <w:sz w:val="20"/>
                <w:szCs w:val="20"/>
              </w:rPr>
              <w:t>Závěrečná zpráva a vyhodnocení realizace plánu EVVO – součást výroční zprávy školy</w:t>
            </w:r>
          </w:p>
          <w:p w:rsidR="001154D5" w:rsidRPr="00A41E5C" w:rsidRDefault="001154D5" w:rsidP="00A41E5C">
            <w:pPr>
              <w:pStyle w:val="Odstavecseseznamem"/>
              <w:numPr>
                <w:ilvl w:val="0"/>
                <w:numId w:val="21"/>
              </w:numPr>
              <w:rPr>
                <w:sz w:val="20"/>
                <w:szCs w:val="20"/>
              </w:rPr>
            </w:pPr>
            <w:proofErr w:type="spellStart"/>
            <w:r w:rsidRPr="00A41E5C">
              <w:rPr>
                <w:sz w:val="20"/>
                <w:szCs w:val="20"/>
              </w:rPr>
              <w:t>Připrava</w:t>
            </w:r>
            <w:proofErr w:type="spellEnd"/>
            <w:r w:rsidRPr="00A41E5C">
              <w:rPr>
                <w:sz w:val="20"/>
                <w:szCs w:val="20"/>
              </w:rPr>
              <w:t xml:space="preserve"> osnovy plánu na následující školní rok</w:t>
            </w:r>
          </w:p>
        </w:tc>
        <w:tc>
          <w:tcPr>
            <w:tcW w:w="2410" w:type="dxa"/>
            <w:vAlign w:val="center"/>
          </w:tcPr>
          <w:p w:rsidR="001154D5" w:rsidRPr="00A41E5C" w:rsidRDefault="001154D5" w:rsidP="00F843D2">
            <w:pPr>
              <w:ind w:firstLine="0"/>
              <w:rPr>
                <w:sz w:val="20"/>
                <w:szCs w:val="20"/>
              </w:rPr>
            </w:pPr>
            <w:r w:rsidRPr="00A41E5C">
              <w:rPr>
                <w:sz w:val="20"/>
                <w:szCs w:val="20"/>
              </w:rPr>
              <w:t>Kontrola závěrečné zprávy</w:t>
            </w:r>
          </w:p>
          <w:p w:rsidR="001154D5" w:rsidRPr="00A41E5C" w:rsidRDefault="001154D5" w:rsidP="00F843D2">
            <w:pPr>
              <w:ind w:firstLine="0"/>
              <w:rPr>
                <w:sz w:val="20"/>
                <w:szCs w:val="20"/>
              </w:rPr>
            </w:pPr>
            <w:r w:rsidRPr="00A41E5C">
              <w:rPr>
                <w:sz w:val="20"/>
                <w:szCs w:val="20"/>
              </w:rPr>
              <w:t>Kontrola tezí plánu na příští školní rok</w:t>
            </w:r>
          </w:p>
        </w:tc>
      </w:tr>
      <w:tr w:rsidR="001154D5" w:rsidRPr="00A41E5C" w:rsidTr="00F843D2">
        <w:trPr>
          <w:trHeight w:val="690"/>
        </w:trPr>
        <w:tc>
          <w:tcPr>
            <w:tcW w:w="2093" w:type="dxa"/>
            <w:vMerge/>
            <w:vAlign w:val="center"/>
          </w:tcPr>
          <w:p w:rsidR="001154D5" w:rsidRPr="00A41E5C" w:rsidRDefault="001154D5" w:rsidP="00A41E5C">
            <w:pPr>
              <w:pStyle w:val="Odstavecseseznamem"/>
              <w:numPr>
                <w:ilvl w:val="0"/>
                <w:numId w:val="18"/>
              </w:numPr>
              <w:rPr>
                <w:sz w:val="20"/>
                <w:szCs w:val="20"/>
              </w:rPr>
            </w:pPr>
          </w:p>
        </w:tc>
        <w:tc>
          <w:tcPr>
            <w:tcW w:w="2268" w:type="dxa"/>
            <w:vMerge/>
            <w:vAlign w:val="center"/>
          </w:tcPr>
          <w:p w:rsidR="001154D5" w:rsidRPr="00A41E5C" w:rsidRDefault="001154D5" w:rsidP="006E16BD">
            <w:pPr>
              <w:rPr>
                <w:sz w:val="20"/>
                <w:szCs w:val="20"/>
              </w:rPr>
            </w:pPr>
          </w:p>
        </w:tc>
        <w:tc>
          <w:tcPr>
            <w:tcW w:w="2268" w:type="dxa"/>
            <w:vMerge w:val="restart"/>
            <w:vAlign w:val="center"/>
          </w:tcPr>
          <w:p w:rsidR="001154D5" w:rsidRPr="00A41E5C" w:rsidRDefault="001154D5" w:rsidP="00A41E5C">
            <w:pPr>
              <w:pStyle w:val="Odstavecseseznamem"/>
              <w:numPr>
                <w:ilvl w:val="0"/>
                <w:numId w:val="19"/>
              </w:numPr>
              <w:rPr>
                <w:sz w:val="20"/>
                <w:szCs w:val="20"/>
              </w:rPr>
            </w:pPr>
            <w:r w:rsidRPr="00A41E5C">
              <w:rPr>
                <w:sz w:val="20"/>
                <w:szCs w:val="20"/>
              </w:rPr>
              <w:t>Využít nabídky výukových nebo pobytových programů ekocenter</w:t>
            </w:r>
          </w:p>
        </w:tc>
        <w:tc>
          <w:tcPr>
            <w:tcW w:w="2835" w:type="dxa"/>
            <w:vAlign w:val="center"/>
          </w:tcPr>
          <w:p w:rsidR="001154D5" w:rsidRPr="00A41E5C" w:rsidRDefault="001154D5" w:rsidP="00A41E5C">
            <w:pPr>
              <w:pStyle w:val="Odstavecseseznamem"/>
              <w:numPr>
                <w:ilvl w:val="0"/>
                <w:numId w:val="22"/>
              </w:numPr>
              <w:rPr>
                <w:sz w:val="20"/>
                <w:szCs w:val="20"/>
              </w:rPr>
            </w:pPr>
            <w:r w:rsidRPr="00A41E5C">
              <w:rPr>
                <w:sz w:val="20"/>
                <w:szCs w:val="20"/>
              </w:rPr>
              <w:t>Připravit nejméně jeden výukový program v ekocentru pro každou třídu</w:t>
            </w:r>
          </w:p>
        </w:tc>
        <w:tc>
          <w:tcPr>
            <w:tcW w:w="2551" w:type="dxa"/>
            <w:vAlign w:val="center"/>
          </w:tcPr>
          <w:p w:rsidR="001154D5" w:rsidRPr="00A41E5C" w:rsidRDefault="001154D5" w:rsidP="00A41E5C">
            <w:pPr>
              <w:pStyle w:val="Odstavecseseznamem"/>
              <w:numPr>
                <w:ilvl w:val="0"/>
                <w:numId w:val="23"/>
              </w:numPr>
              <w:rPr>
                <w:sz w:val="20"/>
                <w:szCs w:val="20"/>
              </w:rPr>
            </w:pPr>
            <w:r w:rsidRPr="00A41E5C">
              <w:rPr>
                <w:sz w:val="20"/>
                <w:szCs w:val="20"/>
              </w:rPr>
              <w:t>Každý žák se zúčastní alespoň jednoho výukového programu</w:t>
            </w:r>
          </w:p>
        </w:tc>
        <w:tc>
          <w:tcPr>
            <w:tcW w:w="2410" w:type="dxa"/>
            <w:vAlign w:val="center"/>
          </w:tcPr>
          <w:p w:rsidR="001154D5" w:rsidRPr="00A41E5C" w:rsidRDefault="001154D5" w:rsidP="00F843D2">
            <w:pPr>
              <w:ind w:firstLine="0"/>
              <w:rPr>
                <w:sz w:val="20"/>
                <w:szCs w:val="20"/>
              </w:rPr>
            </w:pPr>
            <w:r w:rsidRPr="00A41E5C">
              <w:rPr>
                <w:sz w:val="20"/>
                <w:szCs w:val="20"/>
              </w:rPr>
              <w:t>Prezenční listiny</w:t>
            </w:r>
          </w:p>
          <w:p w:rsidR="001154D5" w:rsidRPr="00A41E5C" w:rsidRDefault="001154D5" w:rsidP="00F843D2">
            <w:pPr>
              <w:ind w:firstLine="0"/>
              <w:rPr>
                <w:sz w:val="20"/>
                <w:szCs w:val="20"/>
              </w:rPr>
            </w:pPr>
            <w:r w:rsidRPr="00A41E5C">
              <w:rPr>
                <w:sz w:val="20"/>
                <w:szCs w:val="20"/>
              </w:rPr>
              <w:t>Fotodokumentace, nástěnka</w:t>
            </w:r>
          </w:p>
        </w:tc>
      </w:tr>
      <w:tr w:rsidR="001154D5" w:rsidRPr="00A41E5C" w:rsidTr="00F843D2">
        <w:trPr>
          <w:trHeight w:val="1140"/>
        </w:trPr>
        <w:tc>
          <w:tcPr>
            <w:tcW w:w="2093" w:type="dxa"/>
            <w:vMerge/>
            <w:vAlign w:val="center"/>
          </w:tcPr>
          <w:p w:rsidR="001154D5" w:rsidRPr="00A41E5C" w:rsidRDefault="001154D5" w:rsidP="00A41E5C">
            <w:pPr>
              <w:pStyle w:val="Odstavecseseznamem"/>
              <w:numPr>
                <w:ilvl w:val="0"/>
                <w:numId w:val="18"/>
              </w:numPr>
              <w:rPr>
                <w:sz w:val="20"/>
                <w:szCs w:val="20"/>
              </w:rPr>
            </w:pPr>
          </w:p>
        </w:tc>
        <w:tc>
          <w:tcPr>
            <w:tcW w:w="2268" w:type="dxa"/>
            <w:vMerge/>
            <w:vAlign w:val="center"/>
          </w:tcPr>
          <w:p w:rsidR="001154D5" w:rsidRPr="00A41E5C" w:rsidRDefault="001154D5" w:rsidP="006E16BD">
            <w:pPr>
              <w:rPr>
                <w:sz w:val="20"/>
                <w:szCs w:val="20"/>
              </w:rPr>
            </w:pPr>
          </w:p>
        </w:tc>
        <w:tc>
          <w:tcPr>
            <w:tcW w:w="2268" w:type="dxa"/>
            <w:vMerge/>
            <w:vAlign w:val="center"/>
          </w:tcPr>
          <w:p w:rsidR="001154D5" w:rsidRPr="00A41E5C" w:rsidRDefault="001154D5" w:rsidP="00A41E5C">
            <w:pPr>
              <w:pStyle w:val="Odstavecseseznamem"/>
              <w:numPr>
                <w:ilvl w:val="0"/>
                <w:numId w:val="19"/>
              </w:numPr>
              <w:rPr>
                <w:sz w:val="20"/>
                <w:szCs w:val="20"/>
              </w:rPr>
            </w:pPr>
          </w:p>
        </w:tc>
        <w:tc>
          <w:tcPr>
            <w:tcW w:w="2835" w:type="dxa"/>
            <w:vAlign w:val="center"/>
          </w:tcPr>
          <w:p w:rsidR="001154D5" w:rsidRPr="00A41E5C" w:rsidRDefault="001154D5" w:rsidP="00A41E5C">
            <w:pPr>
              <w:pStyle w:val="Odstavecseseznamem"/>
              <w:numPr>
                <w:ilvl w:val="0"/>
                <w:numId w:val="22"/>
              </w:numPr>
              <w:rPr>
                <w:sz w:val="20"/>
                <w:szCs w:val="20"/>
              </w:rPr>
            </w:pPr>
            <w:r w:rsidRPr="00A41E5C">
              <w:rPr>
                <w:sz w:val="20"/>
                <w:szCs w:val="20"/>
              </w:rPr>
              <w:t>Po dohodě s vedením školy připravit pobytový program v ekocentru – pevně začlenit do organizačního plánu školy.</w:t>
            </w:r>
          </w:p>
        </w:tc>
        <w:tc>
          <w:tcPr>
            <w:tcW w:w="2551" w:type="dxa"/>
            <w:vAlign w:val="center"/>
          </w:tcPr>
          <w:p w:rsidR="001154D5" w:rsidRPr="00A41E5C" w:rsidRDefault="001154D5" w:rsidP="00A41E5C">
            <w:pPr>
              <w:pStyle w:val="Odstavecseseznamem"/>
              <w:numPr>
                <w:ilvl w:val="0"/>
                <w:numId w:val="23"/>
              </w:numPr>
              <w:rPr>
                <w:sz w:val="20"/>
                <w:szCs w:val="20"/>
              </w:rPr>
            </w:pPr>
            <w:r w:rsidRPr="00A41E5C">
              <w:rPr>
                <w:sz w:val="20"/>
                <w:szCs w:val="20"/>
              </w:rPr>
              <w:t>Nejméně jedna třída se zúčastní pobytového programu v ekocentru</w:t>
            </w:r>
          </w:p>
        </w:tc>
        <w:tc>
          <w:tcPr>
            <w:tcW w:w="2410" w:type="dxa"/>
            <w:vAlign w:val="center"/>
          </w:tcPr>
          <w:p w:rsidR="001154D5" w:rsidRPr="00A41E5C" w:rsidRDefault="001154D5" w:rsidP="00F843D2">
            <w:pPr>
              <w:ind w:firstLine="0"/>
              <w:jc w:val="left"/>
              <w:rPr>
                <w:sz w:val="20"/>
                <w:szCs w:val="20"/>
              </w:rPr>
            </w:pPr>
            <w:r w:rsidRPr="00A41E5C">
              <w:rPr>
                <w:sz w:val="20"/>
                <w:szCs w:val="20"/>
              </w:rPr>
              <w:t>Prezenční listiny</w:t>
            </w:r>
          </w:p>
          <w:p w:rsidR="001154D5" w:rsidRPr="00A41E5C" w:rsidRDefault="001154D5" w:rsidP="00F843D2">
            <w:pPr>
              <w:ind w:firstLine="0"/>
              <w:jc w:val="left"/>
              <w:rPr>
                <w:sz w:val="20"/>
                <w:szCs w:val="20"/>
              </w:rPr>
            </w:pPr>
            <w:r w:rsidRPr="00A41E5C">
              <w:rPr>
                <w:sz w:val="20"/>
                <w:szCs w:val="20"/>
              </w:rPr>
              <w:t>Fotodokumentace, nástěnka</w:t>
            </w:r>
          </w:p>
          <w:p w:rsidR="001154D5" w:rsidRPr="00A41E5C" w:rsidRDefault="001154D5" w:rsidP="00F843D2">
            <w:pPr>
              <w:ind w:firstLine="0"/>
              <w:jc w:val="left"/>
              <w:rPr>
                <w:sz w:val="20"/>
                <w:szCs w:val="20"/>
              </w:rPr>
            </w:pPr>
            <w:r w:rsidRPr="00A41E5C">
              <w:rPr>
                <w:sz w:val="20"/>
                <w:szCs w:val="20"/>
              </w:rPr>
              <w:t>Zpráva v místním tisku</w:t>
            </w:r>
          </w:p>
        </w:tc>
      </w:tr>
      <w:tr w:rsidR="001154D5" w:rsidRPr="00A41E5C" w:rsidTr="00F843D2">
        <w:trPr>
          <w:trHeight w:val="660"/>
        </w:trPr>
        <w:tc>
          <w:tcPr>
            <w:tcW w:w="2093" w:type="dxa"/>
            <w:vMerge/>
            <w:vAlign w:val="center"/>
          </w:tcPr>
          <w:p w:rsidR="001154D5" w:rsidRPr="00A41E5C" w:rsidRDefault="001154D5" w:rsidP="00A41E5C">
            <w:pPr>
              <w:pStyle w:val="Odstavecseseznamem"/>
              <w:numPr>
                <w:ilvl w:val="0"/>
                <w:numId w:val="18"/>
              </w:numPr>
              <w:rPr>
                <w:sz w:val="20"/>
                <w:szCs w:val="20"/>
              </w:rPr>
            </w:pPr>
          </w:p>
        </w:tc>
        <w:tc>
          <w:tcPr>
            <w:tcW w:w="2268" w:type="dxa"/>
            <w:vMerge/>
            <w:vAlign w:val="center"/>
          </w:tcPr>
          <w:p w:rsidR="001154D5" w:rsidRPr="00A41E5C" w:rsidRDefault="001154D5" w:rsidP="006E16BD">
            <w:pPr>
              <w:rPr>
                <w:sz w:val="20"/>
                <w:szCs w:val="20"/>
              </w:rPr>
            </w:pPr>
          </w:p>
        </w:tc>
        <w:tc>
          <w:tcPr>
            <w:tcW w:w="2268" w:type="dxa"/>
            <w:vMerge w:val="restart"/>
            <w:vAlign w:val="center"/>
          </w:tcPr>
          <w:p w:rsidR="001154D5" w:rsidRPr="00A41E5C" w:rsidRDefault="001154D5" w:rsidP="00A41E5C">
            <w:pPr>
              <w:pStyle w:val="Odstavecseseznamem"/>
              <w:numPr>
                <w:ilvl w:val="0"/>
                <w:numId w:val="19"/>
              </w:numPr>
              <w:rPr>
                <w:sz w:val="20"/>
                <w:szCs w:val="20"/>
              </w:rPr>
            </w:pPr>
            <w:r w:rsidRPr="00A41E5C">
              <w:rPr>
                <w:sz w:val="20"/>
                <w:szCs w:val="20"/>
              </w:rPr>
              <w:t xml:space="preserve">Připravit a zařadit do výuky projektový den </w:t>
            </w:r>
            <w:r w:rsidRPr="00A41E5C">
              <w:rPr>
                <w:sz w:val="20"/>
                <w:szCs w:val="20"/>
              </w:rPr>
              <w:lastRenderedPageBreak/>
              <w:t xml:space="preserve">zaměřený na </w:t>
            </w:r>
            <w:proofErr w:type="spellStart"/>
            <w:r w:rsidRPr="00A41E5C">
              <w:rPr>
                <w:sz w:val="20"/>
                <w:szCs w:val="20"/>
              </w:rPr>
              <w:t>ekoproblematiku</w:t>
            </w:r>
            <w:proofErr w:type="spellEnd"/>
          </w:p>
        </w:tc>
        <w:tc>
          <w:tcPr>
            <w:tcW w:w="2835" w:type="dxa"/>
            <w:vAlign w:val="center"/>
          </w:tcPr>
          <w:p w:rsidR="001154D5" w:rsidRPr="00A41E5C" w:rsidRDefault="001154D5" w:rsidP="00A41E5C">
            <w:pPr>
              <w:pStyle w:val="Odstavecseseznamem"/>
              <w:numPr>
                <w:ilvl w:val="0"/>
                <w:numId w:val="24"/>
              </w:numPr>
              <w:rPr>
                <w:sz w:val="20"/>
                <w:szCs w:val="20"/>
              </w:rPr>
            </w:pPr>
            <w:r w:rsidRPr="00A41E5C">
              <w:rPr>
                <w:sz w:val="20"/>
                <w:szCs w:val="20"/>
              </w:rPr>
              <w:lastRenderedPageBreak/>
              <w:t>Po dohodě s kolegy připravit projektový den s </w:t>
            </w:r>
            <w:proofErr w:type="spellStart"/>
            <w:r w:rsidRPr="00A41E5C">
              <w:rPr>
                <w:sz w:val="20"/>
                <w:szCs w:val="20"/>
              </w:rPr>
              <w:t>ekotematikou</w:t>
            </w:r>
            <w:proofErr w:type="spellEnd"/>
          </w:p>
        </w:tc>
        <w:tc>
          <w:tcPr>
            <w:tcW w:w="2551" w:type="dxa"/>
            <w:vAlign w:val="center"/>
          </w:tcPr>
          <w:p w:rsidR="001154D5" w:rsidRPr="00A41E5C" w:rsidRDefault="001154D5" w:rsidP="00A41E5C">
            <w:pPr>
              <w:pStyle w:val="Odstavecseseznamem"/>
              <w:numPr>
                <w:ilvl w:val="0"/>
                <w:numId w:val="23"/>
              </w:numPr>
              <w:rPr>
                <w:sz w:val="20"/>
                <w:szCs w:val="20"/>
              </w:rPr>
            </w:pPr>
            <w:r w:rsidRPr="00A41E5C">
              <w:rPr>
                <w:sz w:val="20"/>
                <w:szCs w:val="20"/>
              </w:rPr>
              <w:t xml:space="preserve">Nejméně polovina kolegů se aktivně </w:t>
            </w:r>
            <w:r w:rsidRPr="00A41E5C">
              <w:rPr>
                <w:sz w:val="20"/>
                <w:szCs w:val="20"/>
              </w:rPr>
              <w:lastRenderedPageBreak/>
              <w:t>zapojí do příprav projektového dne</w:t>
            </w:r>
          </w:p>
        </w:tc>
        <w:tc>
          <w:tcPr>
            <w:tcW w:w="2410" w:type="dxa"/>
            <w:vAlign w:val="center"/>
          </w:tcPr>
          <w:p w:rsidR="001154D5" w:rsidRPr="00A41E5C" w:rsidRDefault="001154D5" w:rsidP="00F843D2">
            <w:pPr>
              <w:ind w:firstLine="0"/>
              <w:jc w:val="left"/>
              <w:rPr>
                <w:sz w:val="20"/>
                <w:szCs w:val="20"/>
              </w:rPr>
            </w:pPr>
            <w:r w:rsidRPr="00A41E5C">
              <w:rPr>
                <w:sz w:val="20"/>
                <w:szCs w:val="20"/>
              </w:rPr>
              <w:lastRenderedPageBreak/>
              <w:t>Kontrola plánu projektového dne</w:t>
            </w:r>
          </w:p>
        </w:tc>
      </w:tr>
      <w:tr w:rsidR="001154D5" w:rsidRPr="00A41E5C" w:rsidTr="00F843D2">
        <w:trPr>
          <w:trHeight w:val="480"/>
        </w:trPr>
        <w:tc>
          <w:tcPr>
            <w:tcW w:w="2093" w:type="dxa"/>
            <w:vMerge/>
            <w:vAlign w:val="center"/>
          </w:tcPr>
          <w:p w:rsidR="001154D5" w:rsidRPr="00A41E5C" w:rsidRDefault="001154D5" w:rsidP="00A41E5C">
            <w:pPr>
              <w:pStyle w:val="Odstavecseseznamem"/>
              <w:numPr>
                <w:ilvl w:val="0"/>
                <w:numId w:val="18"/>
              </w:numPr>
              <w:rPr>
                <w:sz w:val="20"/>
                <w:szCs w:val="20"/>
              </w:rPr>
            </w:pPr>
          </w:p>
        </w:tc>
        <w:tc>
          <w:tcPr>
            <w:tcW w:w="2268" w:type="dxa"/>
            <w:vMerge/>
            <w:vAlign w:val="center"/>
          </w:tcPr>
          <w:p w:rsidR="001154D5" w:rsidRPr="00A41E5C" w:rsidRDefault="001154D5" w:rsidP="006E16BD">
            <w:pPr>
              <w:rPr>
                <w:sz w:val="20"/>
                <w:szCs w:val="20"/>
              </w:rPr>
            </w:pPr>
          </w:p>
        </w:tc>
        <w:tc>
          <w:tcPr>
            <w:tcW w:w="2268" w:type="dxa"/>
            <w:vMerge/>
            <w:vAlign w:val="center"/>
          </w:tcPr>
          <w:p w:rsidR="001154D5" w:rsidRPr="00A41E5C" w:rsidRDefault="001154D5" w:rsidP="00A41E5C">
            <w:pPr>
              <w:pStyle w:val="Odstavecseseznamem"/>
              <w:numPr>
                <w:ilvl w:val="0"/>
                <w:numId w:val="19"/>
              </w:numPr>
              <w:rPr>
                <w:sz w:val="20"/>
                <w:szCs w:val="20"/>
              </w:rPr>
            </w:pPr>
          </w:p>
        </w:tc>
        <w:tc>
          <w:tcPr>
            <w:tcW w:w="2835" w:type="dxa"/>
            <w:vAlign w:val="center"/>
          </w:tcPr>
          <w:p w:rsidR="001154D5" w:rsidRPr="00A41E5C" w:rsidRDefault="001154D5" w:rsidP="00A41E5C">
            <w:pPr>
              <w:pStyle w:val="Odstavecseseznamem"/>
              <w:numPr>
                <w:ilvl w:val="0"/>
                <w:numId w:val="24"/>
              </w:numPr>
              <w:rPr>
                <w:sz w:val="20"/>
                <w:szCs w:val="20"/>
              </w:rPr>
            </w:pPr>
            <w:r w:rsidRPr="00A41E5C">
              <w:rPr>
                <w:sz w:val="20"/>
                <w:szCs w:val="20"/>
              </w:rPr>
              <w:t>Umožnit žáků se zapojit do jeho příprav i průběhu</w:t>
            </w:r>
          </w:p>
        </w:tc>
        <w:tc>
          <w:tcPr>
            <w:tcW w:w="2551" w:type="dxa"/>
            <w:vAlign w:val="center"/>
          </w:tcPr>
          <w:p w:rsidR="001154D5" w:rsidRPr="00A41E5C" w:rsidRDefault="001154D5" w:rsidP="00A41E5C">
            <w:pPr>
              <w:pStyle w:val="Odstavecseseznamem"/>
              <w:numPr>
                <w:ilvl w:val="0"/>
                <w:numId w:val="23"/>
              </w:numPr>
              <w:rPr>
                <w:sz w:val="20"/>
                <w:szCs w:val="20"/>
              </w:rPr>
            </w:pPr>
            <w:r w:rsidRPr="00A41E5C">
              <w:rPr>
                <w:sz w:val="20"/>
                <w:szCs w:val="20"/>
              </w:rPr>
              <w:t>Všechny třídy se zúčastní projektového dne</w:t>
            </w:r>
          </w:p>
        </w:tc>
        <w:tc>
          <w:tcPr>
            <w:tcW w:w="2410" w:type="dxa"/>
            <w:vAlign w:val="center"/>
          </w:tcPr>
          <w:p w:rsidR="001154D5" w:rsidRPr="00A41E5C" w:rsidRDefault="001154D5" w:rsidP="00F843D2">
            <w:pPr>
              <w:ind w:firstLine="0"/>
              <w:jc w:val="left"/>
              <w:rPr>
                <w:sz w:val="20"/>
                <w:szCs w:val="20"/>
              </w:rPr>
            </w:pPr>
            <w:r w:rsidRPr="00A41E5C">
              <w:rPr>
                <w:sz w:val="20"/>
                <w:szCs w:val="20"/>
              </w:rPr>
              <w:t>Fotodokumentace, nástěnka</w:t>
            </w:r>
          </w:p>
          <w:p w:rsidR="001154D5" w:rsidRPr="00A41E5C" w:rsidRDefault="001154D5" w:rsidP="00F843D2">
            <w:pPr>
              <w:ind w:firstLine="0"/>
              <w:jc w:val="left"/>
              <w:rPr>
                <w:sz w:val="20"/>
                <w:szCs w:val="20"/>
              </w:rPr>
            </w:pPr>
            <w:r w:rsidRPr="00A41E5C">
              <w:rPr>
                <w:sz w:val="20"/>
                <w:szCs w:val="20"/>
              </w:rPr>
              <w:t>Zpráva v místním tisku</w:t>
            </w:r>
          </w:p>
          <w:p w:rsidR="001154D5" w:rsidRPr="00A41E5C" w:rsidRDefault="001154D5" w:rsidP="00F843D2">
            <w:pPr>
              <w:ind w:firstLine="0"/>
              <w:jc w:val="left"/>
              <w:rPr>
                <w:sz w:val="20"/>
                <w:szCs w:val="20"/>
              </w:rPr>
            </w:pPr>
            <w:r w:rsidRPr="00A41E5C">
              <w:rPr>
                <w:sz w:val="20"/>
                <w:szCs w:val="20"/>
              </w:rPr>
              <w:t xml:space="preserve">Prezentace </w:t>
            </w:r>
            <w:proofErr w:type="spellStart"/>
            <w:r w:rsidRPr="00A41E5C">
              <w:rPr>
                <w:sz w:val="20"/>
                <w:szCs w:val="20"/>
              </w:rPr>
              <w:t>jednotl</w:t>
            </w:r>
            <w:proofErr w:type="spellEnd"/>
            <w:r w:rsidRPr="00A41E5C">
              <w:rPr>
                <w:sz w:val="20"/>
                <w:szCs w:val="20"/>
              </w:rPr>
              <w:t>. tříd (skupin)</w:t>
            </w:r>
          </w:p>
        </w:tc>
      </w:tr>
      <w:tr w:rsidR="001154D5" w:rsidRPr="00A41E5C" w:rsidTr="00F843D2">
        <w:trPr>
          <w:trHeight w:val="450"/>
        </w:trPr>
        <w:tc>
          <w:tcPr>
            <w:tcW w:w="2093" w:type="dxa"/>
            <w:vMerge w:val="restart"/>
            <w:vAlign w:val="center"/>
          </w:tcPr>
          <w:p w:rsidR="001154D5" w:rsidRPr="00A41E5C" w:rsidRDefault="001154D5" w:rsidP="00A41E5C">
            <w:pPr>
              <w:pStyle w:val="Odstavecseseznamem"/>
              <w:numPr>
                <w:ilvl w:val="0"/>
                <w:numId w:val="18"/>
              </w:numPr>
              <w:rPr>
                <w:sz w:val="20"/>
                <w:szCs w:val="20"/>
              </w:rPr>
            </w:pPr>
            <w:r w:rsidRPr="00A41E5C">
              <w:rPr>
                <w:sz w:val="20"/>
                <w:szCs w:val="20"/>
              </w:rPr>
              <w:t>Organizace volitelného, nepovinného a zájmového vzdělávání</w:t>
            </w:r>
          </w:p>
        </w:tc>
        <w:tc>
          <w:tcPr>
            <w:tcW w:w="2268" w:type="dxa"/>
            <w:vMerge w:val="restart"/>
            <w:vAlign w:val="center"/>
          </w:tcPr>
          <w:p w:rsidR="001154D5" w:rsidRPr="00A41E5C" w:rsidRDefault="001154D5" w:rsidP="006E16BD">
            <w:pPr>
              <w:rPr>
                <w:sz w:val="20"/>
                <w:szCs w:val="20"/>
              </w:rPr>
            </w:pPr>
            <w:r w:rsidRPr="00A41E5C">
              <w:rPr>
                <w:sz w:val="20"/>
                <w:szCs w:val="20"/>
              </w:rPr>
              <w:t xml:space="preserve">Nabídnout </w:t>
            </w:r>
            <w:proofErr w:type="gramStart"/>
            <w:r w:rsidRPr="00A41E5C">
              <w:rPr>
                <w:sz w:val="20"/>
                <w:szCs w:val="20"/>
              </w:rPr>
              <w:t>žákům  přitažlivý</w:t>
            </w:r>
            <w:proofErr w:type="gramEnd"/>
            <w:r w:rsidRPr="00A41E5C">
              <w:rPr>
                <w:sz w:val="20"/>
                <w:szCs w:val="20"/>
              </w:rPr>
              <w:t xml:space="preserve"> program zaměřený na EVVO a přitom jim umožnit ho trávit v přírodě a zároveň se podílet na jeho tvorbě</w:t>
            </w:r>
          </w:p>
        </w:tc>
        <w:tc>
          <w:tcPr>
            <w:tcW w:w="2268" w:type="dxa"/>
            <w:vMerge w:val="restart"/>
            <w:vAlign w:val="center"/>
          </w:tcPr>
          <w:p w:rsidR="001154D5" w:rsidRPr="00A41E5C" w:rsidRDefault="001154D5" w:rsidP="00A41E5C">
            <w:pPr>
              <w:pStyle w:val="Odstavecseseznamem"/>
              <w:numPr>
                <w:ilvl w:val="0"/>
                <w:numId w:val="25"/>
              </w:numPr>
              <w:rPr>
                <w:sz w:val="20"/>
                <w:szCs w:val="20"/>
              </w:rPr>
            </w:pPr>
            <w:r w:rsidRPr="00A41E5C">
              <w:rPr>
                <w:sz w:val="20"/>
                <w:szCs w:val="20"/>
              </w:rPr>
              <w:t>Nabídnout žákům práci v </w:t>
            </w:r>
            <w:proofErr w:type="spellStart"/>
            <w:r w:rsidRPr="00A41E5C">
              <w:rPr>
                <w:sz w:val="20"/>
                <w:szCs w:val="20"/>
              </w:rPr>
              <w:t>ekokroužku</w:t>
            </w:r>
            <w:proofErr w:type="spellEnd"/>
          </w:p>
        </w:tc>
        <w:tc>
          <w:tcPr>
            <w:tcW w:w="2835" w:type="dxa"/>
            <w:vAlign w:val="center"/>
          </w:tcPr>
          <w:p w:rsidR="001154D5" w:rsidRPr="00A41E5C" w:rsidRDefault="001154D5" w:rsidP="00A41E5C">
            <w:pPr>
              <w:pStyle w:val="Odstavecseseznamem"/>
              <w:numPr>
                <w:ilvl w:val="0"/>
                <w:numId w:val="26"/>
              </w:numPr>
              <w:rPr>
                <w:sz w:val="20"/>
                <w:szCs w:val="20"/>
              </w:rPr>
            </w:pPr>
            <w:r w:rsidRPr="00A41E5C">
              <w:rPr>
                <w:sz w:val="20"/>
                <w:szCs w:val="20"/>
              </w:rPr>
              <w:t>Připravit náplň činnosti kroužku</w:t>
            </w:r>
          </w:p>
        </w:tc>
        <w:tc>
          <w:tcPr>
            <w:tcW w:w="2551" w:type="dxa"/>
            <w:vAlign w:val="center"/>
          </w:tcPr>
          <w:p w:rsidR="001154D5" w:rsidRPr="00A41E5C" w:rsidRDefault="001154D5" w:rsidP="00A41E5C">
            <w:pPr>
              <w:pStyle w:val="Odstavecseseznamem"/>
              <w:numPr>
                <w:ilvl w:val="0"/>
                <w:numId w:val="23"/>
              </w:numPr>
              <w:rPr>
                <w:sz w:val="20"/>
                <w:szCs w:val="20"/>
              </w:rPr>
            </w:pPr>
            <w:r w:rsidRPr="00A41E5C">
              <w:rPr>
                <w:sz w:val="20"/>
                <w:szCs w:val="20"/>
              </w:rPr>
              <w:t>Do konce září připravený plán práce</w:t>
            </w:r>
          </w:p>
        </w:tc>
        <w:tc>
          <w:tcPr>
            <w:tcW w:w="2410" w:type="dxa"/>
            <w:vAlign w:val="center"/>
          </w:tcPr>
          <w:p w:rsidR="001154D5" w:rsidRPr="00A41E5C" w:rsidRDefault="001154D5" w:rsidP="00A41E5C">
            <w:pPr>
              <w:ind w:firstLine="0"/>
              <w:jc w:val="left"/>
              <w:rPr>
                <w:sz w:val="20"/>
                <w:szCs w:val="20"/>
              </w:rPr>
            </w:pPr>
            <w:r w:rsidRPr="00A41E5C">
              <w:rPr>
                <w:sz w:val="20"/>
                <w:szCs w:val="20"/>
              </w:rPr>
              <w:t xml:space="preserve">Kontrola plánu </w:t>
            </w:r>
          </w:p>
        </w:tc>
      </w:tr>
      <w:tr w:rsidR="001154D5" w:rsidRPr="00A41E5C" w:rsidTr="00F843D2">
        <w:trPr>
          <w:trHeight w:val="465"/>
        </w:trPr>
        <w:tc>
          <w:tcPr>
            <w:tcW w:w="2093" w:type="dxa"/>
            <w:vMerge/>
            <w:vAlign w:val="center"/>
          </w:tcPr>
          <w:p w:rsidR="001154D5" w:rsidRPr="00A41E5C" w:rsidRDefault="001154D5" w:rsidP="00A41E5C">
            <w:pPr>
              <w:pStyle w:val="Odstavecseseznamem"/>
              <w:numPr>
                <w:ilvl w:val="0"/>
                <w:numId w:val="18"/>
              </w:numPr>
              <w:rPr>
                <w:sz w:val="20"/>
                <w:szCs w:val="20"/>
              </w:rPr>
            </w:pPr>
          </w:p>
        </w:tc>
        <w:tc>
          <w:tcPr>
            <w:tcW w:w="2268" w:type="dxa"/>
            <w:vMerge/>
            <w:vAlign w:val="center"/>
          </w:tcPr>
          <w:p w:rsidR="001154D5" w:rsidRPr="00A41E5C" w:rsidRDefault="001154D5" w:rsidP="006E16BD">
            <w:pPr>
              <w:rPr>
                <w:sz w:val="20"/>
                <w:szCs w:val="20"/>
              </w:rPr>
            </w:pPr>
          </w:p>
        </w:tc>
        <w:tc>
          <w:tcPr>
            <w:tcW w:w="2268" w:type="dxa"/>
            <w:vMerge/>
            <w:vAlign w:val="center"/>
          </w:tcPr>
          <w:p w:rsidR="001154D5" w:rsidRPr="00A41E5C" w:rsidRDefault="001154D5" w:rsidP="00A41E5C">
            <w:pPr>
              <w:pStyle w:val="Odstavecseseznamem"/>
              <w:numPr>
                <w:ilvl w:val="0"/>
                <w:numId w:val="25"/>
              </w:numPr>
              <w:rPr>
                <w:sz w:val="20"/>
                <w:szCs w:val="20"/>
              </w:rPr>
            </w:pPr>
          </w:p>
        </w:tc>
        <w:tc>
          <w:tcPr>
            <w:tcW w:w="2835" w:type="dxa"/>
            <w:vAlign w:val="center"/>
          </w:tcPr>
          <w:p w:rsidR="001154D5" w:rsidRPr="00A41E5C" w:rsidRDefault="001154D5" w:rsidP="00A41E5C">
            <w:pPr>
              <w:pStyle w:val="Odstavecseseznamem"/>
              <w:numPr>
                <w:ilvl w:val="0"/>
                <w:numId w:val="26"/>
              </w:numPr>
              <w:rPr>
                <w:sz w:val="20"/>
                <w:szCs w:val="20"/>
              </w:rPr>
            </w:pPr>
            <w:r w:rsidRPr="00A41E5C">
              <w:rPr>
                <w:sz w:val="20"/>
                <w:szCs w:val="20"/>
              </w:rPr>
              <w:t>Kroužek propagovat a oslovit případné zájemce</w:t>
            </w:r>
          </w:p>
        </w:tc>
        <w:tc>
          <w:tcPr>
            <w:tcW w:w="2551" w:type="dxa"/>
            <w:vAlign w:val="center"/>
          </w:tcPr>
          <w:p w:rsidR="001154D5" w:rsidRPr="00A41E5C" w:rsidRDefault="001154D5" w:rsidP="00A41E5C">
            <w:pPr>
              <w:pStyle w:val="Odstavecseseznamem"/>
              <w:numPr>
                <w:ilvl w:val="0"/>
                <w:numId w:val="23"/>
              </w:numPr>
              <w:rPr>
                <w:sz w:val="20"/>
                <w:szCs w:val="20"/>
              </w:rPr>
            </w:pPr>
            <w:r w:rsidRPr="00A41E5C">
              <w:rPr>
                <w:sz w:val="20"/>
                <w:szCs w:val="20"/>
              </w:rPr>
              <w:t xml:space="preserve">Připravit nástěnku </w:t>
            </w:r>
            <w:proofErr w:type="gramStart"/>
            <w:r w:rsidRPr="00A41E5C">
              <w:rPr>
                <w:sz w:val="20"/>
                <w:szCs w:val="20"/>
              </w:rPr>
              <w:t>a  kampaň</w:t>
            </w:r>
            <w:proofErr w:type="gramEnd"/>
          </w:p>
        </w:tc>
        <w:tc>
          <w:tcPr>
            <w:tcW w:w="2410" w:type="dxa"/>
            <w:vAlign w:val="center"/>
          </w:tcPr>
          <w:p w:rsidR="001154D5" w:rsidRPr="00A41E5C" w:rsidRDefault="001154D5" w:rsidP="00A41E5C">
            <w:pPr>
              <w:ind w:firstLine="0"/>
              <w:rPr>
                <w:sz w:val="20"/>
                <w:szCs w:val="20"/>
              </w:rPr>
            </w:pPr>
            <w:r w:rsidRPr="00A41E5C">
              <w:rPr>
                <w:sz w:val="20"/>
                <w:szCs w:val="20"/>
              </w:rPr>
              <w:t>Nástěnka</w:t>
            </w:r>
          </w:p>
        </w:tc>
      </w:tr>
      <w:tr w:rsidR="001154D5" w:rsidRPr="00A41E5C" w:rsidTr="00F843D2">
        <w:trPr>
          <w:trHeight w:val="225"/>
        </w:trPr>
        <w:tc>
          <w:tcPr>
            <w:tcW w:w="2093" w:type="dxa"/>
            <w:vMerge/>
            <w:vAlign w:val="center"/>
          </w:tcPr>
          <w:p w:rsidR="001154D5" w:rsidRPr="00A41E5C" w:rsidRDefault="001154D5" w:rsidP="00A41E5C">
            <w:pPr>
              <w:pStyle w:val="Odstavecseseznamem"/>
              <w:numPr>
                <w:ilvl w:val="0"/>
                <w:numId w:val="18"/>
              </w:numPr>
              <w:rPr>
                <w:sz w:val="20"/>
                <w:szCs w:val="20"/>
              </w:rPr>
            </w:pPr>
          </w:p>
        </w:tc>
        <w:tc>
          <w:tcPr>
            <w:tcW w:w="2268" w:type="dxa"/>
            <w:vMerge/>
            <w:vAlign w:val="center"/>
          </w:tcPr>
          <w:p w:rsidR="001154D5" w:rsidRPr="00A41E5C" w:rsidRDefault="001154D5" w:rsidP="006E16BD">
            <w:pPr>
              <w:rPr>
                <w:sz w:val="20"/>
                <w:szCs w:val="20"/>
              </w:rPr>
            </w:pPr>
          </w:p>
        </w:tc>
        <w:tc>
          <w:tcPr>
            <w:tcW w:w="2268" w:type="dxa"/>
            <w:vMerge/>
            <w:vAlign w:val="center"/>
          </w:tcPr>
          <w:p w:rsidR="001154D5" w:rsidRPr="00A41E5C" w:rsidRDefault="001154D5" w:rsidP="00A41E5C">
            <w:pPr>
              <w:pStyle w:val="Odstavecseseznamem"/>
              <w:numPr>
                <w:ilvl w:val="0"/>
                <w:numId w:val="25"/>
              </w:numPr>
              <w:rPr>
                <w:sz w:val="20"/>
                <w:szCs w:val="20"/>
              </w:rPr>
            </w:pPr>
          </w:p>
        </w:tc>
        <w:tc>
          <w:tcPr>
            <w:tcW w:w="2835" w:type="dxa"/>
            <w:vAlign w:val="center"/>
          </w:tcPr>
          <w:p w:rsidR="001154D5" w:rsidRPr="00A41E5C" w:rsidRDefault="001154D5" w:rsidP="00A41E5C">
            <w:pPr>
              <w:pStyle w:val="Odstavecseseznamem"/>
              <w:numPr>
                <w:ilvl w:val="0"/>
                <w:numId w:val="26"/>
              </w:numPr>
              <w:rPr>
                <w:sz w:val="20"/>
                <w:szCs w:val="20"/>
              </w:rPr>
            </w:pPr>
            <w:r w:rsidRPr="00A41E5C">
              <w:rPr>
                <w:sz w:val="20"/>
                <w:szCs w:val="20"/>
              </w:rPr>
              <w:t>Pravidelná činnost</w:t>
            </w:r>
          </w:p>
        </w:tc>
        <w:tc>
          <w:tcPr>
            <w:tcW w:w="2551" w:type="dxa"/>
            <w:vAlign w:val="center"/>
          </w:tcPr>
          <w:p w:rsidR="001154D5" w:rsidRPr="00A41E5C" w:rsidRDefault="001154D5" w:rsidP="00A41E5C">
            <w:pPr>
              <w:pStyle w:val="Odstavecseseznamem"/>
              <w:numPr>
                <w:ilvl w:val="0"/>
                <w:numId w:val="23"/>
              </w:numPr>
              <w:rPr>
                <w:sz w:val="20"/>
                <w:szCs w:val="20"/>
              </w:rPr>
            </w:pPr>
            <w:r w:rsidRPr="00A41E5C">
              <w:rPr>
                <w:sz w:val="20"/>
                <w:szCs w:val="20"/>
              </w:rPr>
              <w:t xml:space="preserve">Schůzka 2 x za </w:t>
            </w:r>
            <w:proofErr w:type="spellStart"/>
            <w:r w:rsidRPr="00A41E5C">
              <w:rPr>
                <w:sz w:val="20"/>
                <w:szCs w:val="20"/>
              </w:rPr>
              <w:t>měs</w:t>
            </w:r>
            <w:proofErr w:type="spellEnd"/>
            <w:r w:rsidRPr="00A41E5C">
              <w:rPr>
                <w:sz w:val="20"/>
                <w:szCs w:val="20"/>
              </w:rPr>
              <w:t>. 10 čl.</w:t>
            </w:r>
          </w:p>
        </w:tc>
        <w:tc>
          <w:tcPr>
            <w:tcW w:w="2410" w:type="dxa"/>
            <w:vAlign w:val="center"/>
          </w:tcPr>
          <w:p w:rsidR="001154D5" w:rsidRPr="00A41E5C" w:rsidRDefault="001154D5" w:rsidP="00A41E5C">
            <w:pPr>
              <w:ind w:firstLine="0"/>
              <w:rPr>
                <w:sz w:val="20"/>
                <w:szCs w:val="20"/>
              </w:rPr>
            </w:pPr>
            <w:r w:rsidRPr="00A41E5C">
              <w:rPr>
                <w:sz w:val="20"/>
                <w:szCs w:val="20"/>
              </w:rPr>
              <w:t>Prezenční listina</w:t>
            </w:r>
          </w:p>
        </w:tc>
      </w:tr>
      <w:tr w:rsidR="001154D5" w:rsidRPr="00A41E5C" w:rsidTr="00F843D2">
        <w:trPr>
          <w:trHeight w:val="465"/>
        </w:trPr>
        <w:tc>
          <w:tcPr>
            <w:tcW w:w="2093" w:type="dxa"/>
            <w:vMerge/>
            <w:vAlign w:val="center"/>
          </w:tcPr>
          <w:p w:rsidR="001154D5" w:rsidRPr="00A41E5C" w:rsidRDefault="001154D5" w:rsidP="00A41E5C">
            <w:pPr>
              <w:pStyle w:val="Odstavecseseznamem"/>
              <w:numPr>
                <w:ilvl w:val="0"/>
                <w:numId w:val="18"/>
              </w:numPr>
              <w:rPr>
                <w:sz w:val="20"/>
                <w:szCs w:val="20"/>
              </w:rPr>
            </w:pPr>
          </w:p>
        </w:tc>
        <w:tc>
          <w:tcPr>
            <w:tcW w:w="2268" w:type="dxa"/>
            <w:vMerge/>
            <w:vAlign w:val="center"/>
          </w:tcPr>
          <w:p w:rsidR="001154D5" w:rsidRPr="00A41E5C" w:rsidRDefault="001154D5" w:rsidP="006E16BD">
            <w:pPr>
              <w:rPr>
                <w:sz w:val="20"/>
                <w:szCs w:val="20"/>
              </w:rPr>
            </w:pPr>
          </w:p>
        </w:tc>
        <w:tc>
          <w:tcPr>
            <w:tcW w:w="2268" w:type="dxa"/>
            <w:vMerge w:val="restart"/>
            <w:vAlign w:val="center"/>
          </w:tcPr>
          <w:p w:rsidR="001154D5" w:rsidRPr="00A41E5C" w:rsidRDefault="001154D5" w:rsidP="00A41E5C">
            <w:pPr>
              <w:pStyle w:val="Odstavecseseznamem"/>
              <w:numPr>
                <w:ilvl w:val="0"/>
                <w:numId w:val="25"/>
              </w:numPr>
              <w:rPr>
                <w:sz w:val="20"/>
                <w:szCs w:val="20"/>
              </w:rPr>
            </w:pPr>
            <w:r w:rsidRPr="00A41E5C">
              <w:rPr>
                <w:sz w:val="20"/>
                <w:szCs w:val="20"/>
              </w:rPr>
              <w:t xml:space="preserve">Nabídka víkendového pobytu na horách </w:t>
            </w:r>
          </w:p>
        </w:tc>
        <w:tc>
          <w:tcPr>
            <w:tcW w:w="2835" w:type="dxa"/>
            <w:vAlign w:val="center"/>
          </w:tcPr>
          <w:p w:rsidR="001154D5" w:rsidRPr="00A41E5C" w:rsidRDefault="001154D5" w:rsidP="00A41E5C">
            <w:pPr>
              <w:pStyle w:val="Odstavecseseznamem"/>
              <w:numPr>
                <w:ilvl w:val="0"/>
                <w:numId w:val="27"/>
              </w:numPr>
              <w:rPr>
                <w:sz w:val="20"/>
                <w:szCs w:val="20"/>
              </w:rPr>
            </w:pPr>
            <w:r w:rsidRPr="00A41E5C">
              <w:rPr>
                <w:sz w:val="20"/>
                <w:szCs w:val="20"/>
              </w:rPr>
              <w:t>Do plánování programu zapojit žáky</w:t>
            </w:r>
          </w:p>
        </w:tc>
        <w:tc>
          <w:tcPr>
            <w:tcW w:w="2551" w:type="dxa"/>
            <w:vAlign w:val="center"/>
          </w:tcPr>
          <w:p w:rsidR="001154D5" w:rsidRPr="00A41E5C" w:rsidRDefault="001154D5" w:rsidP="00A41E5C">
            <w:pPr>
              <w:pStyle w:val="Odstavecseseznamem"/>
              <w:numPr>
                <w:ilvl w:val="0"/>
                <w:numId w:val="23"/>
              </w:numPr>
              <w:rPr>
                <w:sz w:val="20"/>
                <w:szCs w:val="20"/>
              </w:rPr>
            </w:pPr>
            <w:r w:rsidRPr="00A41E5C">
              <w:rPr>
                <w:sz w:val="20"/>
                <w:szCs w:val="20"/>
              </w:rPr>
              <w:t>Nejméně pět žáků se aktivně zapojí do příprav programu</w:t>
            </w:r>
          </w:p>
        </w:tc>
        <w:tc>
          <w:tcPr>
            <w:tcW w:w="2410" w:type="dxa"/>
            <w:vAlign w:val="center"/>
          </w:tcPr>
          <w:p w:rsidR="001154D5" w:rsidRPr="00A41E5C" w:rsidRDefault="001154D5" w:rsidP="00A41E5C">
            <w:pPr>
              <w:ind w:firstLine="0"/>
              <w:rPr>
                <w:sz w:val="20"/>
                <w:szCs w:val="20"/>
              </w:rPr>
            </w:pPr>
            <w:r w:rsidRPr="00A41E5C">
              <w:rPr>
                <w:sz w:val="20"/>
                <w:szCs w:val="20"/>
              </w:rPr>
              <w:t>Nástěnka, pozvánky pro účastníky</w:t>
            </w:r>
          </w:p>
        </w:tc>
      </w:tr>
      <w:tr w:rsidR="001154D5" w:rsidRPr="00A41E5C" w:rsidTr="00F843D2">
        <w:trPr>
          <w:trHeight w:val="212"/>
        </w:trPr>
        <w:tc>
          <w:tcPr>
            <w:tcW w:w="2093" w:type="dxa"/>
            <w:vMerge/>
            <w:vAlign w:val="center"/>
          </w:tcPr>
          <w:p w:rsidR="001154D5" w:rsidRPr="00A41E5C" w:rsidRDefault="001154D5" w:rsidP="00A41E5C">
            <w:pPr>
              <w:pStyle w:val="Odstavecseseznamem"/>
              <w:numPr>
                <w:ilvl w:val="0"/>
                <w:numId w:val="18"/>
              </w:numPr>
              <w:rPr>
                <w:sz w:val="20"/>
                <w:szCs w:val="20"/>
              </w:rPr>
            </w:pPr>
          </w:p>
        </w:tc>
        <w:tc>
          <w:tcPr>
            <w:tcW w:w="2268" w:type="dxa"/>
            <w:vMerge/>
            <w:vAlign w:val="center"/>
          </w:tcPr>
          <w:p w:rsidR="001154D5" w:rsidRPr="00A41E5C" w:rsidRDefault="001154D5" w:rsidP="006E16BD">
            <w:pPr>
              <w:rPr>
                <w:sz w:val="20"/>
                <w:szCs w:val="20"/>
              </w:rPr>
            </w:pPr>
          </w:p>
        </w:tc>
        <w:tc>
          <w:tcPr>
            <w:tcW w:w="2268" w:type="dxa"/>
            <w:vMerge/>
            <w:vAlign w:val="center"/>
          </w:tcPr>
          <w:p w:rsidR="001154D5" w:rsidRPr="00A41E5C" w:rsidRDefault="001154D5" w:rsidP="00A41E5C">
            <w:pPr>
              <w:pStyle w:val="Odstavecseseznamem"/>
              <w:numPr>
                <w:ilvl w:val="0"/>
                <w:numId w:val="25"/>
              </w:numPr>
              <w:rPr>
                <w:sz w:val="20"/>
                <w:szCs w:val="20"/>
              </w:rPr>
            </w:pPr>
          </w:p>
        </w:tc>
        <w:tc>
          <w:tcPr>
            <w:tcW w:w="2835" w:type="dxa"/>
            <w:vAlign w:val="center"/>
          </w:tcPr>
          <w:p w:rsidR="001154D5" w:rsidRPr="00A41E5C" w:rsidRDefault="001154D5" w:rsidP="00A41E5C">
            <w:pPr>
              <w:pStyle w:val="Odstavecseseznamem"/>
              <w:numPr>
                <w:ilvl w:val="0"/>
                <w:numId w:val="27"/>
              </w:numPr>
              <w:rPr>
                <w:sz w:val="20"/>
                <w:szCs w:val="20"/>
              </w:rPr>
            </w:pPr>
            <w:r w:rsidRPr="00A41E5C">
              <w:rPr>
                <w:sz w:val="20"/>
                <w:szCs w:val="20"/>
              </w:rPr>
              <w:t>Uskutečnění pobytu</w:t>
            </w:r>
          </w:p>
        </w:tc>
        <w:tc>
          <w:tcPr>
            <w:tcW w:w="2551" w:type="dxa"/>
            <w:vAlign w:val="center"/>
          </w:tcPr>
          <w:p w:rsidR="001154D5" w:rsidRPr="00A41E5C" w:rsidRDefault="001154D5" w:rsidP="00A41E5C">
            <w:pPr>
              <w:pStyle w:val="Odstavecseseznamem"/>
              <w:numPr>
                <w:ilvl w:val="0"/>
                <w:numId w:val="23"/>
              </w:numPr>
              <w:rPr>
                <w:sz w:val="20"/>
                <w:szCs w:val="20"/>
              </w:rPr>
            </w:pPr>
            <w:r w:rsidRPr="00A41E5C">
              <w:rPr>
                <w:sz w:val="20"/>
                <w:szCs w:val="20"/>
              </w:rPr>
              <w:t>Nejméně 10 žáků se zúčastní pobytu</w:t>
            </w:r>
          </w:p>
        </w:tc>
        <w:tc>
          <w:tcPr>
            <w:tcW w:w="2410" w:type="dxa"/>
            <w:vAlign w:val="center"/>
          </w:tcPr>
          <w:p w:rsidR="001154D5" w:rsidRPr="00A41E5C" w:rsidRDefault="001154D5" w:rsidP="00A41E5C">
            <w:pPr>
              <w:ind w:firstLine="0"/>
              <w:rPr>
                <w:sz w:val="20"/>
                <w:szCs w:val="20"/>
              </w:rPr>
            </w:pPr>
            <w:r w:rsidRPr="00A41E5C">
              <w:rPr>
                <w:sz w:val="20"/>
                <w:szCs w:val="20"/>
              </w:rPr>
              <w:t>Prezenční listina</w:t>
            </w:r>
          </w:p>
          <w:p w:rsidR="001154D5" w:rsidRPr="00A41E5C" w:rsidRDefault="001154D5" w:rsidP="00A41E5C">
            <w:pPr>
              <w:ind w:firstLine="0"/>
              <w:rPr>
                <w:sz w:val="20"/>
                <w:szCs w:val="20"/>
              </w:rPr>
            </w:pPr>
            <w:r w:rsidRPr="00A41E5C">
              <w:rPr>
                <w:sz w:val="20"/>
                <w:szCs w:val="20"/>
              </w:rPr>
              <w:t>Fotodokumentace, nástěnka</w:t>
            </w:r>
          </w:p>
        </w:tc>
      </w:tr>
      <w:tr w:rsidR="001154D5" w:rsidRPr="00A41E5C" w:rsidTr="00F843D2">
        <w:trPr>
          <w:trHeight w:val="465"/>
        </w:trPr>
        <w:tc>
          <w:tcPr>
            <w:tcW w:w="2093" w:type="dxa"/>
            <w:vMerge w:val="restart"/>
            <w:vAlign w:val="center"/>
          </w:tcPr>
          <w:p w:rsidR="001154D5" w:rsidRPr="00A41E5C" w:rsidRDefault="001154D5" w:rsidP="00A41E5C">
            <w:pPr>
              <w:pStyle w:val="Odstavecseseznamem"/>
              <w:numPr>
                <w:ilvl w:val="0"/>
                <w:numId w:val="18"/>
              </w:numPr>
              <w:rPr>
                <w:sz w:val="20"/>
                <w:szCs w:val="20"/>
              </w:rPr>
            </w:pPr>
            <w:r w:rsidRPr="00A41E5C">
              <w:rPr>
                <w:sz w:val="20"/>
                <w:szCs w:val="20"/>
              </w:rPr>
              <w:t>Lidé – personál školy, DVPP</w:t>
            </w:r>
          </w:p>
        </w:tc>
        <w:tc>
          <w:tcPr>
            <w:tcW w:w="2268" w:type="dxa"/>
            <w:vMerge w:val="restart"/>
            <w:vAlign w:val="center"/>
          </w:tcPr>
          <w:p w:rsidR="001154D5" w:rsidRPr="00A41E5C" w:rsidRDefault="001154D5" w:rsidP="006E16BD">
            <w:pPr>
              <w:rPr>
                <w:sz w:val="20"/>
                <w:szCs w:val="20"/>
              </w:rPr>
            </w:pPr>
            <w:r w:rsidRPr="00A41E5C">
              <w:rPr>
                <w:sz w:val="20"/>
                <w:szCs w:val="20"/>
              </w:rPr>
              <w:t>Zvýšit zájem ostatních pedagogů o problematiku EVVO</w:t>
            </w:r>
          </w:p>
        </w:tc>
        <w:tc>
          <w:tcPr>
            <w:tcW w:w="2268" w:type="dxa"/>
            <w:vAlign w:val="center"/>
          </w:tcPr>
          <w:p w:rsidR="001154D5" w:rsidRPr="00A41E5C" w:rsidRDefault="001154D5" w:rsidP="00A41E5C">
            <w:pPr>
              <w:pStyle w:val="Odstavecseseznamem"/>
              <w:numPr>
                <w:ilvl w:val="0"/>
                <w:numId w:val="28"/>
              </w:numPr>
              <w:rPr>
                <w:sz w:val="20"/>
                <w:szCs w:val="20"/>
              </w:rPr>
            </w:pPr>
            <w:r w:rsidRPr="00A41E5C">
              <w:rPr>
                <w:sz w:val="20"/>
                <w:szCs w:val="20"/>
              </w:rPr>
              <w:t>Zvýšit informovanost o problematice EVVO</w:t>
            </w:r>
          </w:p>
        </w:tc>
        <w:tc>
          <w:tcPr>
            <w:tcW w:w="2835" w:type="dxa"/>
            <w:vAlign w:val="center"/>
          </w:tcPr>
          <w:p w:rsidR="001154D5" w:rsidRPr="00A41E5C" w:rsidRDefault="001154D5" w:rsidP="00A41E5C">
            <w:pPr>
              <w:pStyle w:val="Odstavecseseznamem"/>
              <w:numPr>
                <w:ilvl w:val="0"/>
                <w:numId w:val="29"/>
              </w:numPr>
              <w:rPr>
                <w:sz w:val="20"/>
                <w:szCs w:val="20"/>
              </w:rPr>
            </w:pPr>
            <w:r w:rsidRPr="00A41E5C">
              <w:rPr>
                <w:sz w:val="20"/>
                <w:szCs w:val="20"/>
              </w:rPr>
              <w:t>Pravidelně aktualizovat informace o EVVO na nástěnce ve sborovně</w:t>
            </w:r>
          </w:p>
        </w:tc>
        <w:tc>
          <w:tcPr>
            <w:tcW w:w="2551" w:type="dxa"/>
            <w:vAlign w:val="center"/>
          </w:tcPr>
          <w:p w:rsidR="001154D5" w:rsidRPr="00A41E5C" w:rsidRDefault="001154D5" w:rsidP="00A41E5C">
            <w:pPr>
              <w:pStyle w:val="Odstavecseseznamem"/>
              <w:numPr>
                <w:ilvl w:val="0"/>
                <w:numId w:val="23"/>
              </w:numPr>
              <w:rPr>
                <w:sz w:val="20"/>
                <w:szCs w:val="20"/>
              </w:rPr>
            </w:pPr>
            <w:r w:rsidRPr="00A41E5C">
              <w:rPr>
                <w:sz w:val="20"/>
                <w:szCs w:val="20"/>
              </w:rPr>
              <w:t>Nejméně 1 x čtvrtletně nová nástěnka</w:t>
            </w:r>
          </w:p>
        </w:tc>
        <w:tc>
          <w:tcPr>
            <w:tcW w:w="2410" w:type="dxa"/>
            <w:vAlign w:val="center"/>
          </w:tcPr>
          <w:p w:rsidR="001154D5" w:rsidRPr="00A41E5C" w:rsidRDefault="001154D5" w:rsidP="00A41E5C">
            <w:pPr>
              <w:ind w:firstLine="0"/>
              <w:rPr>
                <w:sz w:val="20"/>
                <w:szCs w:val="20"/>
              </w:rPr>
            </w:pPr>
            <w:r w:rsidRPr="00A41E5C">
              <w:rPr>
                <w:sz w:val="20"/>
                <w:szCs w:val="20"/>
              </w:rPr>
              <w:t>Nástěnka</w:t>
            </w:r>
          </w:p>
        </w:tc>
      </w:tr>
      <w:tr w:rsidR="001154D5" w:rsidRPr="00A41E5C" w:rsidTr="00F843D2">
        <w:trPr>
          <w:trHeight w:val="660"/>
        </w:trPr>
        <w:tc>
          <w:tcPr>
            <w:tcW w:w="2093" w:type="dxa"/>
            <w:vMerge/>
            <w:vAlign w:val="center"/>
          </w:tcPr>
          <w:p w:rsidR="001154D5" w:rsidRPr="00A41E5C" w:rsidRDefault="001154D5" w:rsidP="00A41E5C">
            <w:pPr>
              <w:pStyle w:val="Odstavecseseznamem"/>
              <w:numPr>
                <w:ilvl w:val="0"/>
                <w:numId w:val="18"/>
              </w:numPr>
              <w:rPr>
                <w:sz w:val="20"/>
                <w:szCs w:val="20"/>
              </w:rPr>
            </w:pPr>
          </w:p>
        </w:tc>
        <w:tc>
          <w:tcPr>
            <w:tcW w:w="2268" w:type="dxa"/>
            <w:vMerge/>
            <w:vAlign w:val="center"/>
          </w:tcPr>
          <w:p w:rsidR="001154D5" w:rsidRPr="00A41E5C" w:rsidRDefault="001154D5" w:rsidP="006E16BD">
            <w:pPr>
              <w:rPr>
                <w:sz w:val="20"/>
                <w:szCs w:val="20"/>
              </w:rPr>
            </w:pPr>
          </w:p>
        </w:tc>
        <w:tc>
          <w:tcPr>
            <w:tcW w:w="2268" w:type="dxa"/>
            <w:vMerge w:val="restart"/>
            <w:vAlign w:val="center"/>
          </w:tcPr>
          <w:p w:rsidR="001154D5" w:rsidRPr="00A41E5C" w:rsidRDefault="001154D5" w:rsidP="00A41E5C">
            <w:pPr>
              <w:pStyle w:val="Odstavecseseznamem"/>
              <w:numPr>
                <w:ilvl w:val="0"/>
                <w:numId w:val="28"/>
              </w:numPr>
              <w:rPr>
                <w:sz w:val="20"/>
                <w:szCs w:val="20"/>
              </w:rPr>
            </w:pPr>
            <w:r w:rsidRPr="00A41E5C">
              <w:rPr>
                <w:sz w:val="20"/>
                <w:szCs w:val="20"/>
              </w:rPr>
              <w:t>Program pro pedagogy zaměřený na EVVO</w:t>
            </w:r>
          </w:p>
        </w:tc>
        <w:tc>
          <w:tcPr>
            <w:tcW w:w="2835" w:type="dxa"/>
            <w:vAlign w:val="center"/>
          </w:tcPr>
          <w:p w:rsidR="001154D5" w:rsidRPr="00A41E5C" w:rsidRDefault="001154D5" w:rsidP="00A41E5C">
            <w:pPr>
              <w:pStyle w:val="Odstavecseseznamem"/>
              <w:numPr>
                <w:ilvl w:val="0"/>
                <w:numId w:val="30"/>
              </w:numPr>
              <w:rPr>
                <w:sz w:val="20"/>
                <w:szCs w:val="20"/>
              </w:rPr>
            </w:pPr>
            <w:r w:rsidRPr="00A41E5C">
              <w:rPr>
                <w:sz w:val="20"/>
                <w:szCs w:val="20"/>
              </w:rPr>
              <w:t xml:space="preserve">Ve spolupráci s ekocentrem </w:t>
            </w:r>
            <w:proofErr w:type="gramStart"/>
            <w:r w:rsidRPr="00A41E5C">
              <w:rPr>
                <w:sz w:val="20"/>
                <w:szCs w:val="20"/>
              </w:rPr>
              <w:t>připravit  jeden</w:t>
            </w:r>
            <w:proofErr w:type="gramEnd"/>
            <w:r w:rsidRPr="00A41E5C">
              <w:rPr>
                <w:sz w:val="20"/>
                <w:szCs w:val="20"/>
              </w:rPr>
              <w:t xml:space="preserve"> program ročně</w:t>
            </w:r>
          </w:p>
        </w:tc>
        <w:tc>
          <w:tcPr>
            <w:tcW w:w="2551" w:type="dxa"/>
            <w:vAlign w:val="center"/>
          </w:tcPr>
          <w:p w:rsidR="001154D5" w:rsidRPr="00A41E5C" w:rsidRDefault="001154D5" w:rsidP="00A41E5C">
            <w:pPr>
              <w:pStyle w:val="Odstavecseseznamem"/>
              <w:numPr>
                <w:ilvl w:val="0"/>
                <w:numId w:val="23"/>
              </w:numPr>
              <w:rPr>
                <w:sz w:val="20"/>
                <w:szCs w:val="20"/>
              </w:rPr>
            </w:pPr>
            <w:r w:rsidRPr="00A41E5C">
              <w:rPr>
                <w:sz w:val="20"/>
                <w:szCs w:val="20"/>
              </w:rPr>
              <w:t xml:space="preserve">Nabídky programů několika ekocenter </w:t>
            </w:r>
          </w:p>
        </w:tc>
        <w:tc>
          <w:tcPr>
            <w:tcW w:w="2410" w:type="dxa"/>
            <w:vAlign w:val="center"/>
          </w:tcPr>
          <w:p w:rsidR="001154D5" w:rsidRPr="00A41E5C" w:rsidRDefault="001154D5" w:rsidP="00A41E5C">
            <w:pPr>
              <w:ind w:firstLine="0"/>
              <w:rPr>
                <w:sz w:val="20"/>
                <w:szCs w:val="20"/>
              </w:rPr>
            </w:pPr>
            <w:r w:rsidRPr="00A41E5C">
              <w:rPr>
                <w:sz w:val="20"/>
                <w:szCs w:val="20"/>
              </w:rPr>
              <w:t>Zveřejnění nabídek na nástěnce</w:t>
            </w:r>
          </w:p>
        </w:tc>
      </w:tr>
      <w:tr w:rsidR="001154D5" w:rsidRPr="00A41E5C" w:rsidTr="00F843D2">
        <w:trPr>
          <w:trHeight w:val="450"/>
        </w:trPr>
        <w:tc>
          <w:tcPr>
            <w:tcW w:w="2093" w:type="dxa"/>
            <w:vMerge/>
            <w:vAlign w:val="center"/>
          </w:tcPr>
          <w:p w:rsidR="001154D5" w:rsidRPr="00A41E5C" w:rsidRDefault="001154D5" w:rsidP="00A41E5C">
            <w:pPr>
              <w:pStyle w:val="Odstavecseseznamem"/>
              <w:numPr>
                <w:ilvl w:val="0"/>
                <w:numId w:val="18"/>
              </w:numPr>
              <w:rPr>
                <w:sz w:val="20"/>
                <w:szCs w:val="20"/>
              </w:rPr>
            </w:pPr>
          </w:p>
        </w:tc>
        <w:tc>
          <w:tcPr>
            <w:tcW w:w="2268" w:type="dxa"/>
            <w:vMerge/>
            <w:vAlign w:val="center"/>
          </w:tcPr>
          <w:p w:rsidR="001154D5" w:rsidRPr="00A41E5C" w:rsidRDefault="001154D5" w:rsidP="006E16BD">
            <w:pPr>
              <w:rPr>
                <w:sz w:val="20"/>
                <w:szCs w:val="20"/>
              </w:rPr>
            </w:pPr>
          </w:p>
        </w:tc>
        <w:tc>
          <w:tcPr>
            <w:tcW w:w="2268" w:type="dxa"/>
            <w:vMerge/>
            <w:vAlign w:val="center"/>
          </w:tcPr>
          <w:p w:rsidR="001154D5" w:rsidRPr="00A41E5C" w:rsidRDefault="001154D5" w:rsidP="00A41E5C">
            <w:pPr>
              <w:pStyle w:val="Odstavecseseznamem"/>
              <w:numPr>
                <w:ilvl w:val="0"/>
                <w:numId w:val="28"/>
              </w:numPr>
              <w:rPr>
                <w:sz w:val="20"/>
                <w:szCs w:val="20"/>
              </w:rPr>
            </w:pPr>
          </w:p>
        </w:tc>
        <w:tc>
          <w:tcPr>
            <w:tcW w:w="2835" w:type="dxa"/>
            <w:vAlign w:val="center"/>
          </w:tcPr>
          <w:p w:rsidR="001154D5" w:rsidRPr="00A41E5C" w:rsidRDefault="001154D5" w:rsidP="00A41E5C">
            <w:pPr>
              <w:pStyle w:val="Odstavecseseznamem"/>
              <w:numPr>
                <w:ilvl w:val="0"/>
                <w:numId w:val="30"/>
              </w:numPr>
              <w:rPr>
                <w:sz w:val="20"/>
                <w:szCs w:val="20"/>
              </w:rPr>
            </w:pPr>
            <w:r w:rsidRPr="00A41E5C">
              <w:rPr>
                <w:sz w:val="20"/>
                <w:szCs w:val="20"/>
              </w:rPr>
              <w:t xml:space="preserve">Zjistit, o který program mají pedagogové největší zájem </w:t>
            </w:r>
          </w:p>
        </w:tc>
        <w:tc>
          <w:tcPr>
            <w:tcW w:w="2551" w:type="dxa"/>
            <w:vAlign w:val="center"/>
          </w:tcPr>
          <w:p w:rsidR="001154D5" w:rsidRPr="00A41E5C" w:rsidRDefault="001154D5" w:rsidP="00A41E5C">
            <w:pPr>
              <w:pStyle w:val="Odstavecseseznamem"/>
              <w:numPr>
                <w:ilvl w:val="0"/>
                <w:numId w:val="23"/>
              </w:numPr>
              <w:rPr>
                <w:sz w:val="20"/>
                <w:szCs w:val="20"/>
              </w:rPr>
            </w:pPr>
            <w:r w:rsidRPr="00A41E5C">
              <w:rPr>
                <w:sz w:val="20"/>
                <w:szCs w:val="20"/>
              </w:rPr>
              <w:t>Anketa mezi pedagogy</w:t>
            </w:r>
          </w:p>
        </w:tc>
        <w:tc>
          <w:tcPr>
            <w:tcW w:w="2410" w:type="dxa"/>
            <w:vAlign w:val="center"/>
          </w:tcPr>
          <w:p w:rsidR="001154D5" w:rsidRPr="00A41E5C" w:rsidRDefault="001154D5" w:rsidP="00A41E5C">
            <w:pPr>
              <w:ind w:firstLine="0"/>
              <w:rPr>
                <w:sz w:val="20"/>
                <w:szCs w:val="20"/>
              </w:rPr>
            </w:pPr>
            <w:r w:rsidRPr="00A41E5C">
              <w:rPr>
                <w:sz w:val="20"/>
                <w:szCs w:val="20"/>
              </w:rPr>
              <w:t>Vyhodnocení ankety</w:t>
            </w:r>
          </w:p>
        </w:tc>
      </w:tr>
      <w:tr w:rsidR="001154D5" w:rsidRPr="00A41E5C" w:rsidTr="00F843D2">
        <w:trPr>
          <w:trHeight w:val="240"/>
        </w:trPr>
        <w:tc>
          <w:tcPr>
            <w:tcW w:w="2093" w:type="dxa"/>
            <w:vMerge/>
            <w:vAlign w:val="center"/>
          </w:tcPr>
          <w:p w:rsidR="001154D5" w:rsidRPr="00A41E5C" w:rsidRDefault="001154D5" w:rsidP="00A41E5C">
            <w:pPr>
              <w:pStyle w:val="Odstavecseseznamem"/>
              <w:numPr>
                <w:ilvl w:val="0"/>
                <w:numId w:val="18"/>
              </w:numPr>
              <w:rPr>
                <w:sz w:val="20"/>
                <w:szCs w:val="20"/>
              </w:rPr>
            </w:pPr>
          </w:p>
        </w:tc>
        <w:tc>
          <w:tcPr>
            <w:tcW w:w="2268" w:type="dxa"/>
            <w:vMerge/>
            <w:vAlign w:val="center"/>
          </w:tcPr>
          <w:p w:rsidR="001154D5" w:rsidRPr="00A41E5C" w:rsidRDefault="001154D5" w:rsidP="006E16BD">
            <w:pPr>
              <w:rPr>
                <w:sz w:val="20"/>
                <w:szCs w:val="20"/>
              </w:rPr>
            </w:pPr>
          </w:p>
        </w:tc>
        <w:tc>
          <w:tcPr>
            <w:tcW w:w="2268" w:type="dxa"/>
            <w:vMerge/>
            <w:vAlign w:val="center"/>
          </w:tcPr>
          <w:p w:rsidR="001154D5" w:rsidRPr="00A41E5C" w:rsidRDefault="001154D5" w:rsidP="00A41E5C">
            <w:pPr>
              <w:pStyle w:val="Odstavecseseznamem"/>
              <w:numPr>
                <w:ilvl w:val="0"/>
                <w:numId w:val="28"/>
              </w:numPr>
              <w:rPr>
                <w:sz w:val="20"/>
                <w:szCs w:val="20"/>
              </w:rPr>
            </w:pPr>
          </w:p>
        </w:tc>
        <w:tc>
          <w:tcPr>
            <w:tcW w:w="2835" w:type="dxa"/>
            <w:vAlign w:val="center"/>
          </w:tcPr>
          <w:p w:rsidR="001154D5" w:rsidRPr="00A41E5C" w:rsidRDefault="001154D5" w:rsidP="00A41E5C">
            <w:pPr>
              <w:pStyle w:val="Odstavecseseznamem"/>
              <w:numPr>
                <w:ilvl w:val="0"/>
                <w:numId w:val="30"/>
              </w:numPr>
              <w:rPr>
                <w:sz w:val="20"/>
                <w:szCs w:val="20"/>
              </w:rPr>
            </w:pPr>
            <w:r w:rsidRPr="00A41E5C">
              <w:rPr>
                <w:sz w:val="20"/>
                <w:szCs w:val="20"/>
              </w:rPr>
              <w:t>Uskutečnit program</w:t>
            </w:r>
          </w:p>
        </w:tc>
        <w:tc>
          <w:tcPr>
            <w:tcW w:w="2551" w:type="dxa"/>
            <w:vAlign w:val="center"/>
          </w:tcPr>
          <w:p w:rsidR="001154D5" w:rsidRPr="00A41E5C" w:rsidRDefault="001154D5" w:rsidP="00A41E5C">
            <w:pPr>
              <w:pStyle w:val="Odstavecseseznamem"/>
              <w:numPr>
                <w:ilvl w:val="0"/>
                <w:numId w:val="23"/>
              </w:numPr>
              <w:rPr>
                <w:sz w:val="20"/>
                <w:szCs w:val="20"/>
              </w:rPr>
            </w:pPr>
            <w:r w:rsidRPr="00A41E5C">
              <w:rPr>
                <w:sz w:val="20"/>
                <w:szCs w:val="20"/>
              </w:rPr>
              <w:t xml:space="preserve">Každý </w:t>
            </w:r>
            <w:proofErr w:type="gramStart"/>
            <w:r w:rsidRPr="00A41E5C">
              <w:rPr>
                <w:sz w:val="20"/>
                <w:szCs w:val="20"/>
              </w:rPr>
              <w:t>pedagog  jednou</w:t>
            </w:r>
            <w:proofErr w:type="gramEnd"/>
            <w:r w:rsidRPr="00A41E5C">
              <w:rPr>
                <w:sz w:val="20"/>
                <w:szCs w:val="20"/>
              </w:rPr>
              <w:t xml:space="preserve"> ročně</w:t>
            </w:r>
          </w:p>
        </w:tc>
        <w:tc>
          <w:tcPr>
            <w:tcW w:w="2410" w:type="dxa"/>
            <w:vAlign w:val="center"/>
          </w:tcPr>
          <w:p w:rsidR="001154D5" w:rsidRPr="00A41E5C" w:rsidRDefault="001154D5" w:rsidP="00A41E5C">
            <w:pPr>
              <w:ind w:firstLine="0"/>
              <w:rPr>
                <w:sz w:val="20"/>
                <w:szCs w:val="20"/>
              </w:rPr>
            </w:pPr>
            <w:r w:rsidRPr="00A41E5C">
              <w:rPr>
                <w:sz w:val="20"/>
                <w:szCs w:val="20"/>
              </w:rPr>
              <w:t>Prezenční listina</w:t>
            </w:r>
          </w:p>
        </w:tc>
      </w:tr>
      <w:tr w:rsidR="001154D5" w:rsidRPr="00A41E5C" w:rsidTr="00F843D2">
        <w:trPr>
          <w:trHeight w:val="435"/>
        </w:trPr>
        <w:tc>
          <w:tcPr>
            <w:tcW w:w="2093" w:type="dxa"/>
            <w:vMerge w:val="restart"/>
            <w:vAlign w:val="center"/>
          </w:tcPr>
          <w:p w:rsidR="001154D5" w:rsidRPr="00A41E5C" w:rsidRDefault="001154D5" w:rsidP="00A41E5C">
            <w:pPr>
              <w:pStyle w:val="Odstavecseseznamem"/>
              <w:numPr>
                <w:ilvl w:val="0"/>
                <w:numId w:val="18"/>
              </w:numPr>
              <w:rPr>
                <w:sz w:val="20"/>
                <w:szCs w:val="20"/>
              </w:rPr>
            </w:pPr>
            <w:r w:rsidRPr="00A41E5C">
              <w:rPr>
                <w:sz w:val="20"/>
                <w:szCs w:val="20"/>
              </w:rPr>
              <w:lastRenderedPageBreak/>
              <w:t>Provoz školy a školního areálu (ekologicky šetrný, udržitelný)</w:t>
            </w:r>
          </w:p>
        </w:tc>
        <w:tc>
          <w:tcPr>
            <w:tcW w:w="2268" w:type="dxa"/>
            <w:vMerge w:val="restart"/>
            <w:vAlign w:val="center"/>
          </w:tcPr>
          <w:p w:rsidR="001154D5" w:rsidRPr="00A41E5C" w:rsidRDefault="001154D5" w:rsidP="006E16BD">
            <w:pPr>
              <w:rPr>
                <w:sz w:val="20"/>
                <w:szCs w:val="20"/>
              </w:rPr>
            </w:pPr>
            <w:r w:rsidRPr="00A41E5C">
              <w:rPr>
                <w:sz w:val="20"/>
                <w:szCs w:val="20"/>
              </w:rPr>
              <w:t>Provozovat školu tak, aby se stala pro žáky a jejich rodiče inspirací v oblasti ekologicky šetrného provozu domácnosti</w:t>
            </w:r>
          </w:p>
        </w:tc>
        <w:tc>
          <w:tcPr>
            <w:tcW w:w="2268" w:type="dxa"/>
            <w:vMerge w:val="restart"/>
            <w:vAlign w:val="center"/>
          </w:tcPr>
          <w:p w:rsidR="001154D5" w:rsidRPr="00A41E5C" w:rsidRDefault="001154D5" w:rsidP="00A41E5C">
            <w:pPr>
              <w:pStyle w:val="Odstavecseseznamem"/>
              <w:numPr>
                <w:ilvl w:val="0"/>
                <w:numId w:val="31"/>
              </w:numPr>
              <w:rPr>
                <w:sz w:val="20"/>
                <w:szCs w:val="20"/>
              </w:rPr>
            </w:pPr>
            <w:r w:rsidRPr="00A41E5C">
              <w:rPr>
                <w:sz w:val="20"/>
                <w:szCs w:val="20"/>
              </w:rPr>
              <w:t>Umožnit třídit odpad</w:t>
            </w:r>
          </w:p>
        </w:tc>
        <w:tc>
          <w:tcPr>
            <w:tcW w:w="2835" w:type="dxa"/>
            <w:vAlign w:val="center"/>
          </w:tcPr>
          <w:p w:rsidR="001154D5" w:rsidRPr="00A41E5C" w:rsidRDefault="001154D5" w:rsidP="00A41E5C">
            <w:pPr>
              <w:pStyle w:val="Odstavecseseznamem"/>
              <w:numPr>
                <w:ilvl w:val="0"/>
                <w:numId w:val="32"/>
              </w:numPr>
              <w:rPr>
                <w:sz w:val="20"/>
                <w:szCs w:val="20"/>
              </w:rPr>
            </w:pPr>
            <w:r w:rsidRPr="00A41E5C">
              <w:rPr>
                <w:sz w:val="20"/>
                <w:szCs w:val="20"/>
              </w:rPr>
              <w:t>Uskutečnit exkurzi ve sběrném dvoře spojenou s programem o odpadech</w:t>
            </w:r>
          </w:p>
        </w:tc>
        <w:tc>
          <w:tcPr>
            <w:tcW w:w="2551" w:type="dxa"/>
            <w:vAlign w:val="center"/>
          </w:tcPr>
          <w:p w:rsidR="001154D5" w:rsidRPr="00A41E5C" w:rsidRDefault="001154D5" w:rsidP="00A41E5C">
            <w:pPr>
              <w:pStyle w:val="Odstavecseseznamem"/>
              <w:numPr>
                <w:ilvl w:val="0"/>
                <w:numId w:val="23"/>
              </w:numPr>
              <w:rPr>
                <w:sz w:val="20"/>
                <w:szCs w:val="20"/>
              </w:rPr>
            </w:pPr>
            <w:r w:rsidRPr="00A41E5C">
              <w:rPr>
                <w:sz w:val="20"/>
                <w:szCs w:val="20"/>
              </w:rPr>
              <w:t>Všechny třídy nově příchozích žáků v září</w:t>
            </w:r>
          </w:p>
        </w:tc>
        <w:tc>
          <w:tcPr>
            <w:tcW w:w="2410" w:type="dxa"/>
            <w:vAlign w:val="center"/>
          </w:tcPr>
          <w:p w:rsidR="001154D5" w:rsidRPr="00A41E5C" w:rsidRDefault="001154D5" w:rsidP="00A41E5C">
            <w:pPr>
              <w:ind w:firstLine="0"/>
              <w:rPr>
                <w:sz w:val="20"/>
                <w:szCs w:val="20"/>
              </w:rPr>
            </w:pPr>
            <w:r w:rsidRPr="00A41E5C">
              <w:rPr>
                <w:sz w:val="20"/>
                <w:szCs w:val="20"/>
              </w:rPr>
              <w:t xml:space="preserve">Prezenční listiny, </w:t>
            </w:r>
            <w:proofErr w:type="spellStart"/>
            <w:r w:rsidRPr="00A41E5C">
              <w:rPr>
                <w:sz w:val="20"/>
                <w:szCs w:val="20"/>
              </w:rPr>
              <w:t>info</w:t>
            </w:r>
            <w:proofErr w:type="spellEnd"/>
            <w:r w:rsidRPr="00A41E5C">
              <w:rPr>
                <w:sz w:val="20"/>
                <w:szCs w:val="20"/>
              </w:rPr>
              <w:t xml:space="preserve"> na nástěnce</w:t>
            </w:r>
          </w:p>
        </w:tc>
      </w:tr>
      <w:tr w:rsidR="001154D5" w:rsidRPr="00A41E5C" w:rsidTr="00F843D2">
        <w:trPr>
          <w:trHeight w:val="480"/>
        </w:trPr>
        <w:tc>
          <w:tcPr>
            <w:tcW w:w="2093" w:type="dxa"/>
            <w:vMerge/>
            <w:vAlign w:val="center"/>
          </w:tcPr>
          <w:p w:rsidR="001154D5" w:rsidRPr="00A41E5C" w:rsidRDefault="001154D5" w:rsidP="00A41E5C">
            <w:pPr>
              <w:pStyle w:val="Odstavecseseznamem"/>
              <w:numPr>
                <w:ilvl w:val="0"/>
                <w:numId w:val="18"/>
              </w:numPr>
              <w:rPr>
                <w:sz w:val="20"/>
                <w:szCs w:val="20"/>
              </w:rPr>
            </w:pPr>
          </w:p>
        </w:tc>
        <w:tc>
          <w:tcPr>
            <w:tcW w:w="2268" w:type="dxa"/>
            <w:vMerge/>
            <w:vAlign w:val="center"/>
          </w:tcPr>
          <w:p w:rsidR="001154D5" w:rsidRPr="00A41E5C" w:rsidRDefault="001154D5" w:rsidP="006E16BD">
            <w:pPr>
              <w:rPr>
                <w:sz w:val="20"/>
                <w:szCs w:val="20"/>
              </w:rPr>
            </w:pPr>
          </w:p>
        </w:tc>
        <w:tc>
          <w:tcPr>
            <w:tcW w:w="2268" w:type="dxa"/>
            <w:vMerge/>
            <w:vAlign w:val="center"/>
          </w:tcPr>
          <w:p w:rsidR="001154D5" w:rsidRPr="00A41E5C" w:rsidRDefault="001154D5" w:rsidP="00A41E5C">
            <w:pPr>
              <w:pStyle w:val="Odstavecseseznamem"/>
              <w:numPr>
                <w:ilvl w:val="0"/>
                <w:numId w:val="31"/>
              </w:numPr>
              <w:rPr>
                <w:sz w:val="20"/>
                <w:szCs w:val="20"/>
              </w:rPr>
            </w:pPr>
          </w:p>
        </w:tc>
        <w:tc>
          <w:tcPr>
            <w:tcW w:w="2835" w:type="dxa"/>
            <w:vAlign w:val="center"/>
          </w:tcPr>
          <w:p w:rsidR="001154D5" w:rsidRPr="00A41E5C" w:rsidRDefault="001154D5" w:rsidP="00A41E5C">
            <w:pPr>
              <w:pStyle w:val="Odstavecseseznamem"/>
              <w:numPr>
                <w:ilvl w:val="0"/>
                <w:numId w:val="32"/>
              </w:numPr>
              <w:rPr>
                <w:sz w:val="20"/>
                <w:szCs w:val="20"/>
              </w:rPr>
            </w:pPr>
            <w:r w:rsidRPr="00A41E5C">
              <w:rPr>
                <w:sz w:val="20"/>
                <w:szCs w:val="20"/>
              </w:rPr>
              <w:t>Zajistit dostatek nádob na tříděný odpad</w:t>
            </w:r>
          </w:p>
        </w:tc>
        <w:tc>
          <w:tcPr>
            <w:tcW w:w="2551" w:type="dxa"/>
            <w:vAlign w:val="center"/>
          </w:tcPr>
          <w:p w:rsidR="001154D5" w:rsidRPr="00A41E5C" w:rsidRDefault="001154D5" w:rsidP="00A41E5C">
            <w:pPr>
              <w:pStyle w:val="Odstavecseseznamem"/>
              <w:numPr>
                <w:ilvl w:val="0"/>
                <w:numId w:val="23"/>
              </w:numPr>
              <w:rPr>
                <w:sz w:val="20"/>
                <w:szCs w:val="20"/>
              </w:rPr>
            </w:pPr>
            <w:r w:rsidRPr="00A41E5C">
              <w:rPr>
                <w:sz w:val="20"/>
                <w:szCs w:val="20"/>
              </w:rPr>
              <w:t>Papír, plasty a směs v učebnách, ostatní na patrech</w:t>
            </w:r>
          </w:p>
        </w:tc>
        <w:tc>
          <w:tcPr>
            <w:tcW w:w="2410" w:type="dxa"/>
            <w:vAlign w:val="center"/>
          </w:tcPr>
          <w:p w:rsidR="001154D5" w:rsidRPr="00A41E5C" w:rsidRDefault="001154D5" w:rsidP="00A41E5C">
            <w:pPr>
              <w:ind w:firstLine="0"/>
              <w:jc w:val="left"/>
              <w:rPr>
                <w:sz w:val="20"/>
                <w:szCs w:val="20"/>
              </w:rPr>
            </w:pPr>
            <w:r w:rsidRPr="00A41E5C">
              <w:rPr>
                <w:sz w:val="20"/>
                <w:szCs w:val="20"/>
              </w:rPr>
              <w:t>Plán rozmístění nádob</w:t>
            </w:r>
          </w:p>
        </w:tc>
      </w:tr>
      <w:tr w:rsidR="001154D5" w:rsidRPr="00A41E5C" w:rsidTr="00F843D2">
        <w:trPr>
          <w:trHeight w:val="435"/>
        </w:trPr>
        <w:tc>
          <w:tcPr>
            <w:tcW w:w="2093" w:type="dxa"/>
            <w:vMerge/>
            <w:vAlign w:val="center"/>
          </w:tcPr>
          <w:p w:rsidR="001154D5" w:rsidRPr="00A41E5C" w:rsidRDefault="001154D5" w:rsidP="00A41E5C">
            <w:pPr>
              <w:pStyle w:val="Odstavecseseznamem"/>
              <w:numPr>
                <w:ilvl w:val="0"/>
                <w:numId w:val="18"/>
              </w:numPr>
              <w:rPr>
                <w:sz w:val="20"/>
                <w:szCs w:val="20"/>
              </w:rPr>
            </w:pPr>
          </w:p>
        </w:tc>
        <w:tc>
          <w:tcPr>
            <w:tcW w:w="2268" w:type="dxa"/>
            <w:vMerge/>
            <w:vAlign w:val="center"/>
          </w:tcPr>
          <w:p w:rsidR="001154D5" w:rsidRPr="00A41E5C" w:rsidRDefault="001154D5" w:rsidP="006E16BD">
            <w:pPr>
              <w:rPr>
                <w:sz w:val="20"/>
                <w:szCs w:val="20"/>
              </w:rPr>
            </w:pPr>
          </w:p>
        </w:tc>
        <w:tc>
          <w:tcPr>
            <w:tcW w:w="2268" w:type="dxa"/>
            <w:vMerge/>
            <w:vAlign w:val="center"/>
          </w:tcPr>
          <w:p w:rsidR="001154D5" w:rsidRPr="00A41E5C" w:rsidRDefault="001154D5" w:rsidP="00A41E5C">
            <w:pPr>
              <w:pStyle w:val="Odstavecseseznamem"/>
              <w:numPr>
                <w:ilvl w:val="0"/>
                <w:numId w:val="31"/>
              </w:numPr>
              <w:rPr>
                <w:sz w:val="20"/>
                <w:szCs w:val="20"/>
              </w:rPr>
            </w:pPr>
          </w:p>
        </w:tc>
        <w:tc>
          <w:tcPr>
            <w:tcW w:w="2835" w:type="dxa"/>
            <w:vAlign w:val="center"/>
          </w:tcPr>
          <w:p w:rsidR="001154D5" w:rsidRPr="00A41E5C" w:rsidRDefault="001154D5" w:rsidP="00A41E5C">
            <w:pPr>
              <w:pStyle w:val="Odstavecseseznamem"/>
              <w:numPr>
                <w:ilvl w:val="0"/>
                <w:numId w:val="32"/>
              </w:numPr>
              <w:rPr>
                <w:sz w:val="20"/>
                <w:szCs w:val="20"/>
              </w:rPr>
            </w:pPr>
            <w:r w:rsidRPr="00A41E5C">
              <w:rPr>
                <w:sz w:val="20"/>
                <w:szCs w:val="20"/>
              </w:rPr>
              <w:t>Pravidelně vyhodnocovat úspěšnost třídění odpadů</w:t>
            </w:r>
          </w:p>
        </w:tc>
        <w:tc>
          <w:tcPr>
            <w:tcW w:w="2551" w:type="dxa"/>
            <w:vAlign w:val="center"/>
          </w:tcPr>
          <w:p w:rsidR="001154D5" w:rsidRPr="00A41E5C" w:rsidRDefault="001154D5" w:rsidP="00A41E5C">
            <w:pPr>
              <w:pStyle w:val="Odstavecseseznamem"/>
              <w:numPr>
                <w:ilvl w:val="0"/>
                <w:numId w:val="23"/>
              </w:numPr>
              <w:rPr>
                <w:sz w:val="20"/>
                <w:szCs w:val="20"/>
              </w:rPr>
            </w:pPr>
            <w:r w:rsidRPr="00A41E5C">
              <w:rPr>
                <w:sz w:val="20"/>
                <w:szCs w:val="20"/>
              </w:rPr>
              <w:t xml:space="preserve">Maximálně </w:t>
            </w:r>
            <w:proofErr w:type="gramStart"/>
            <w:r w:rsidRPr="00A41E5C">
              <w:rPr>
                <w:sz w:val="20"/>
                <w:szCs w:val="20"/>
              </w:rPr>
              <w:t>15%</w:t>
            </w:r>
            <w:proofErr w:type="gramEnd"/>
            <w:r w:rsidRPr="00A41E5C">
              <w:rPr>
                <w:sz w:val="20"/>
                <w:szCs w:val="20"/>
              </w:rPr>
              <w:t xml:space="preserve"> nepatřičného odpadu v nádobách s tříděným odpadem</w:t>
            </w:r>
          </w:p>
        </w:tc>
        <w:tc>
          <w:tcPr>
            <w:tcW w:w="2410" w:type="dxa"/>
            <w:vAlign w:val="center"/>
          </w:tcPr>
          <w:p w:rsidR="001154D5" w:rsidRPr="00A41E5C" w:rsidRDefault="001154D5" w:rsidP="00A41E5C">
            <w:pPr>
              <w:ind w:firstLine="0"/>
              <w:jc w:val="left"/>
              <w:rPr>
                <w:sz w:val="20"/>
                <w:szCs w:val="20"/>
              </w:rPr>
            </w:pPr>
            <w:r w:rsidRPr="00A41E5C">
              <w:rPr>
                <w:sz w:val="20"/>
                <w:szCs w:val="20"/>
              </w:rPr>
              <w:t>Školník kontroluje jednou týdně</w:t>
            </w:r>
          </w:p>
        </w:tc>
      </w:tr>
      <w:tr w:rsidR="001154D5" w:rsidRPr="00A41E5C" w:rsidTr="00F843D2">
        <w:trPr>
          <w:trHeight w:val="690"/>
        </w:trPr>
        <w:tc>
          <w:tcPr>
            <w:tcW w:w="2093" w:type="dxa"/>
            <w:vMerge/>
            <w:vAlign w:val="center"/>
          </w:tcPr>
          <w:p w:rsidR="001154D5" w:rsidRPr="00A41E5C" w:rsidRDefault="001154D5" w:rsidP="00A41E5C">
            <w:pPr>
              <w:pStyle w:val="Odstavecseseznamem"/>
              <w:numPr>
                <w:ilvl w:val="0"/>
                <w:numId w:val="18"/>
              </w:numPr>
              <w:rPr>
                <w:sz w:val="20"/>
                <w:szCs w:val="20"/>
              </w:rPr>
            </w:pPr>
          </w:p>
        </w:tc>
        <w:tc>
          <w:tcPr>
            <w:tcW w:w="2268" w:type="dxa"/>
            <w:vMerge/>
            <w:vAlign w:val="center"/>
          </w:tcPr>
          <w:p w:rsidR="001154D5" w:rsidRPr="00A41E5C" w:rsidRDefault="001154D5" w:rsidP="006E16BD">
            <w:pPr>
              <w:rPr>
                <w:sz w:val="20"/>
                <w:szCs w:val="20"/>
              </w:rPr>
            </w:pPr>
          </w:p>
        </w:tc>
        <w:tc>
          <w:tcPr>
            <w:tcW w:w="2268" w:type="dxa"/>
            <w:vMerge w:val="restart"/>
            <w:vAlign w:val="center"/>
          </w:tcPr>
          <w:p w:rsidR="001154D5" w:rsidRPr="00A41E5C" w:rsidRDefault="001154D5" w:rsidP="00A41E5C">
            <w:pPr>
              <w:pStyle w:val="Odstavecseseznamem"/>
              <w:numPr>
                <w:ilvl w:val="0"/>
                <w:numId w:val="31"/>
              </w:numPr>
              <w:rPr>
                <w:sz w:val="20"/>
                <w:szCs w:val="20"/>
              </w:rPr>
            </w:pPr>
            <w:r w:rsidRPr="00A41E5C">
              <w:rPr>
                <w:sz w:val="20"/>
                <w:szCs w:val="20"/>
              </w:rPr>
              <w:t xml:space="preserve">Provádět opatření,  </w:t>
            </w:r>
          </w:p>
          <w:p w:rsidR="001154D5" w:rsidRPr="00A41E5C" w:rsidRDefault="001154D5" w:rsidP="006E16BD">
            <w:pPr>
              <w:pStyle w:val="Odstavecseseznamem"/>
              <w:rPr>
                <w:sz w:val="20"/>
                <w:szCs w:val="20"/>
              </w:rPr>
            </w:pPr>
            <w:r w:rsidRPr="00A41E5C">
              <w:rPr>
                <w:sz w:val="20"/>
                <w:szCs w:val="20"/>
              </w:rPr>
              <w:t>která omezí plýtvání vodou a energiemi</w:t>
            </w:r>
          </w:p>
        </w:tc>
        <w:tc>
          <w:tcPr>
            <w:tcW w:w="2835" w:type="dxa"/>
            <w:vAlign w:val="center"/>
          </w:tcPr>
          <w:p w:rsidR="001154D5" w:rsidRPr="00A41E5C" w:rsidRDefault="001154D5" w:rsidP="00A41E5C">
            <w:pPr>
              <w:pStyle w:val="Odstavecseseznamem"/>
              <w:numPr>
                <w:ilvl w:val="0"/>
                <w:numId w:val="33"/>
              </w:numPr>
              <w:rPr>
                <w:sz w:val="20"/>
                <w:szCs w:val="20"/>
              </w:rPr>
            </w:pPr>
            <w:r w:rsidRPr="00A41E5C">
              <w:rPr>
                <w:sz w:val="20"/>
                <w:szCs w:val="20"/>
              </w:rPr>
              <w:t>Zajistit pravidelnou kontrolu vodovodních zařízení</w:t>
            </w:r>
          </w:p>
        </w:tc>
        <w:tc>
          <w:tcPr>
            <w:tcW w:w="2551" w:type="dxa"/>
            <w:vAlign w:val="center"/>
          </w:tcPr>
          <w:p w:rsidR="001154D5" w:rsidRPr="00A41E5C" w:rsidRDefault="001154D5" w:rsidP="00A41E5C">
            <w:pPr>
              <w:pStyle w:val="Odstavecseseznamem"/>
              <w:numPr>
                <w:ilvl w:val="0"/>
                <w:numId w:val="23"/>
              </w:numPr>
              <w:rPr>
                <w:sz w:val="20"/>
                <w:szCs w:val="20"/>
              </w:rPr>
            </w:pPr>
            <w:r w:rsidRPr="00A41E5C">
              <w:rPr>
                <w:sz w:val="20"/>
                <w:szCs w:val="20"/>
              </w:rPr>
              <w:t>Neprotéká žádný záchod, nekape žádný kohoutek.</w:t>
            </w:r>
          </w:p>
        </w:tc>
        <w:tc>
          <w:tcPr>
            <w:tcW w:w="2410" w:type="dxa"/>
            <w:vAlign w:val="center"/>
          </w:tcPr>
          <w:p w:rsidR="001154D5" w:rsidRPr="00A41E5C" w:rsidRDefault="001154D5" w:rsidP="006E16BD">
            <w:pPr>
              <w:rPr>
                <w:sz w:val="20"/>
                <w:szCs w:val="20"/>
              </w:rPr>
            </w:pPr>
          </w:p>
          <w:p w:rsidR="001154D5" w:rsidRPr="00A41E5C" w:rsidRDefault="001154D5" w:rsidP="00A41E5C">
            <w:pPr>
              <w:ind w:firstLine="0"/>
              <w:jc w:val="left"/>
              <w:rPr>
                <w:sz w:val="20"/>
                <w:szCs w:val="20"/>
              </w:rPr>
            </w:pPr>
            <w:r w:rsidRPr="00A41E5C">
              <w:rPr>
                <w:sz w:val="20"/>
                <w:szCs w:val="20"/>
              </w:rPr>
              <w:t xml:space="preserve">Denně kontrolují </w:t>
            </w:r>
            <w:proofErr w:type="spellStart"/>
            <w:r w:rsidRPr="00A41E5C">
              <w:rPr>
                <w:sz w:val="20"/>
                <w:szCs w:val="20"/>
              </w:rPr>
              <w:t>uklizečky</w:t>
            </w:r>
            <w:proofErr w:type="spellEnd"/>
            <w:r w:rsidRPr="00A41E5C">
              <w:rPr>
                <w:sz w:val="20"/>
                <w:szCs w:val="20"/>
              </w:rPr>
              <w:t>, jednou týdně školník</w:t>
            </w:r>
          </w:p>
        </w:tc>
      </w:tr>
      <w:tr w:rsidR="001154D5" w:rsidRPr="00A41E5C" w:rsidTr="00F843D2">
        <w:trPr>
          <w:trHeight w:val="455"/>
        </w:trPr>
        <w:tc>
          <w:tcPr>
            <w:tcW w:w="2093" w:type="dxa"/>
            <w:vMerge/>
            <w:vAlign w:val="center"/>
          </w:tcPr>
          <w:p w:rsidR="001154D5" w:rsidRPr="00A41E5C" w:rsidRDefault="001154D5" w:rsidP="00A41E5C">
            <w:pPr>
              <w:pStyle w:val="Odstavecseseznamem"/>
              <w:numPr>
                <w:ilvl w:val="0"/>
                <w:numId w:val="18"/>
              </w:numPr>
              <w:rPr>
                <w:sz w:val="20"/>
                <w:szCs w:val="20"/>
              </w:rPr>
            </w:pPr>
          </w:p>
        </w:tc>
        <w:tc>
          <w:tcPr>
            <w:tcW w:w="2268" w:type="dxa"/>
            <w:vMerge/>
            <w:vAlign w:val="center"/>
          </w:tcPr>
          <w:p w:rsidR="001154D5" w:rsidRPr="00A41E5C" w:rsidRDefault="001154D5" w:rsidP="006E16BD">
            <w:pPr>
              <w:rPr>
                <w:sz w:val="20"/>
                <w:szCs w:val="20"/>
              </w:rPr>
            </w:pPr>
          </w:p>
        </w:tc>
        <w:tc>
          <w:tcPr>
            <w:tcW w:w="2268" w:type="dxa"/>
            <w:vMerge/>
            <w:vAlign w:val="center"/>
          </w:tcPr>
          <w:p w:rsidR="001154D5" w:rsidRPr="00A41E5C" w:rsidRDefault="001154D5" w:rsidP="00A41E5C">
            <w:pPr>
              <w:pStyle w:val="Odstavecseseznamem"/>
              <w:numPr>
                <w:ilvl w:val="0"/>
                <w:numId w:val="31"/>
              </w:numPr>
              <w:rPr>
                <w:sz w:val="20"/>
                <w:szCs w:val="20"/>
              </w:rPr>
            </w:pPr>
          </w:p>
        </w:tc>
        <w:tc>
          <w:tcPr>
            <w:tcW w:w="2835" w:type="dxa"/>
            <w:vMerge w:val="restart"/>
            <w:vAlign w:val="center"/>
          </w:tcPr>
          <w:p w:rsidR="001154D5" w:rsidRPr="00A41E5C" w:rsidRDefault="001154D5" w:rsidP="00A41E5C">
            <w:pPr>
              <w:pStyle w:val="Odstavecseseznamem"/>
              <w:numPr>
                <w:ilvl w:val="0"/>
                <w:numId w:val="33"/>
              </w:numPr>
              <w:rPr>
                <w:sz w:val="20"/>
                <w:szCs w:val="20"/>
              </w:rPr>
            </w:pPr>
            <w:r w:rsidRPr="00A41E5C">
              <w:rPr>
                <w:sz w:val="20"/>
                <w:szCs w:val="20"/>
              </w:rPr>
              <w:t>Navrhnout možnosti úspor, popř.  zrealizovat</w:t>
            </w:r>
          </w:p>
        </w:tc>
        <w:tc>
          <w:tcPr>
            <w:tcW w:w="2551" w:type="dxa"/>
            <w:vAlign w:val="center"/>
          </w:tcPr>
          <w:p w:rsidR="001154D5" w:rsidRPr="00A41E5C" w:rsidRDefault="001154D5" w:rsidP="00A41E5C">
            <w:pPr>
              <w:pStyle w:val="Odstavecseseznamem"/>
              <w:numPr>
                <w:ilvl w:val="0"/>
                <w:numId w:val="23"/>
              </w:numPr>
              <w:rPr>
                <w:sz w:val="20"/>
                <w:szCs w:val="20"/>
              </w:rPr>
            </w:pPr>
            <w:r w:rsidRPr="00A41E5C">
              <w:rPr>
                <w:sz w:val="20"/>
                <w:szCs w:val="20"/>
              </w:rPr>
              <w:t>Ve třídách se větrá rychle a intenzivně</w:t>
            </w:r>
          </w:p>
        </w:tc>
        <w:tc>
          <w:tcPr>
            <w:tcW w:w="2410" w:type="dxa"/>
            <w:vAlign w:val="center"/>
          </w:tcPr>
          <w:p w:rsidR="001154D5" w:rsidRPr="00A41E5C" w:rsidRDefault="001154D5" w:rsidP="00A41E5C">
            <w:pPr>
              <w:ind w:firstLine="0"/>
              <w:jc w:val="left"/>
              <w:rPr>
                <w:sz w:val="20"/>
                <w:szCs w:val="20"/>
              </w:rPr>
            </w:pPr>
            <w:r w:rsidRPr="00A41E5C">
              <w:rPr>
                <w:sz w:val="20"/>
                <w:szCs w:val="20"/>
              </w:rPr>
              <w:t>Zajistí vyučující</w:t>
            </w:r>
          </w:p>
        </w:tc>
      </w:tr>
      <w:tr w:rsidR="001154D5" w:rsidRPr="00A41E5C" w:rsidTr="00F843D2">
        <w:trPr>
          <w:trHeight w:val="480"/>
        </w:trPr>
        <w:tc>
          <w:tcPr>
            <w:tcW w:w="2093" w:type="dxa"/>
            <w:vMerge/>
            <w:vAlign w:val="center"/>
          </w:tcPr>
          <w:p w:rsidR="001154D5" w:rsidRPr="00A41E5C" w:rsidRDefault="001154D5" w:rsidP="00A41E5C">
            <w:pPr>
              <w:pStyle w:val="Odstavecseseznamem"/>
              <w:numPr>
                <w:ilvl w:val="0"/>
                <w:numId w:val="18"/>
              </w:numPr>
              <w:rPr>
                <w:sz w:val="20"/>
                <w:szCs w:val="20"/>
              </w:rPr>
            </w:pPr>
          </w:p>
        </w:tc>
        <w:tc>
          <w:tcPr>
            <w:tcW w:w="2268" w:type="dxa"/>
            <w:vMerge/>
            <w:vAlign w:val="center"/>
          </w:tcPr>
          <w:p w:rsidR="001154D5" w:rsidRPr="00A41E5C" w:rsidRDefault="001154D5" w:rsidP="006E16BD">
            <w:pPr>
              <w:rPr>
                <w:sz w:val="20"/>
                <w:szCs w:val="20"/>
              </w:rPr>
            </w:pPr>
          </w:p>
        </w:tc>
        <w:tc>
          <w:tcPr>
            <w:tcW w:w="2268" w:type="dxa"/>
            <w:vMerge/>
            <w:vAlign w:val="center"/>
          </w:tcPr>
          <w:p w:rsidR="001154D5" w:rsidRPr="00A41E5C" w:rsidRDefault="001154D5" w:rsidP="00A41E5C">
            <w:pPr>
              <w:pStyle w:val="Odstavecseseznamem"/>
              <w:numPr>
                <w:ilvl w:val="0"/>
                <w:numId w:val="31"/>
              </w:numPr>
              <w:rPr>
                <w:sz w:val="20"/>
                <w:szCs w:val="20"/>
              </w:rPr>
            </w:pPr>
          </w:p>
        </w:tc>
        <w:tc>
          <w:tcPr>
            <w:tcW w:w="2835" w:type="dxa"/>
            <w:vMerge/>
            <w:vAlign w:val="center"/>
          </w:tcPr>
          <w:p w:rsidR="001154D5" w:rsidRPr="00A41E5C" w:rsidRDefault="001154D5" w:rsidP="00A41E5C">
            <w:pPr>
              <w:pStyle w:val="Odstavecseseznamem"/>
              <w:numPr>
                <w:ilvl w:val="0"/>
                <w:numId w:val="33"/>
              </w:numPr>
              <w:rPr>
                <w:sz w:val="20"/>
                <w:szCs w:val="20"/>
              </w:rPr>
            </w:pPr>
          </w:p>
        </w:tc>
        <w:tc>
          <w:tcPr>
            <w:tcW w:w="2551" w:type="dxa"/>
            <w:vAlign w:val="center"/>
          </w:tcPr>
          <w:p w:rsidR="001154D5" w:rsidRPr="00A41E5C" w:rsidRDefault="001154D5" w:rsidP="00A41E5C">
            <w:pPr>
              <w:pStyle w:val="Odstavecseseznamem"/>
              <w:numPr>
                <w:ilvl w:val="0"/>
                <w:numId w:val="23"/>
              </w:numPr>
              <w:rPr>
                <w:sz w:val="20"/>
                <w:szCs w:val="20"/>
              </w:rPr>
            </w:pPr>
            <w:r w:rsidRPr="00A41E5C">
              <w:rPr>
                <w:sz w:val="20"/>
                <w:szCs w:val="20"/>
              </w:rPr>
              <w:t>V žádné učebně se nesvítí zbytečně</w:t>
            </w:r>
          </w:p>
        </w:tc>
        <w:tc>
          <w:tcPr>
            <w:tcW w:w="2410" w:type="dxa"/>
            <w:vAlign w:val="center"/>
          </w:tcPr>
          <w:p w:rsidR="001154D5" w:rsidRPr="00A41E5C" w:rsidRDefault="001154D5" w:rsidP="00A41E5C">
            <w:pPr>
              <w:ind w:firstLine="0"/>
              <w:jc w:val="left"/>
              <w:rPr>
                <w:sz w:val="20"/>
                <w:szCs w:val="20"/>
              </w:rPr>
            </w:pPr>
            <w:r w:rsidRPr="00A41E5C">
              <w:rPr>
                <w:sz w:val="20"/>
                <w:szCs w:val="20"/>
              </w:rPr>
              <w:t xml:space="preserve">Zajistí vyučující, kontroluje </w:t>
            </w:r>
            <w:proofErr w:type="gramStart"/>
            <w:r w:rsidRPr="00A41E5C">
              <w:rPr>
                <w:sz w:val="20"/>
                <w:szCs w:val="20"/>
              </w:rPr>
              <w:t>školník - denně</w:t>
            </w:r>
            <w:proofErr w:type="gramEnd"/>
          </w:p>
        </w:tc>
      </w:tr>
      <w:tr w:rsidR="001154D5" w:rsidRPr="00A41E5C" w:rsidTr="00F843D2">
        <w:trPr>
          <w:trHeight w:val="660"/>
        </w:trPr>
        <w:tc>
          <w:tcPr>
            <w:tcW w:w="2093" w:type="dxa"/>
            <w:vMerge/>
            <w:vAlign w:val="center"/>
          </w:tcPr>
          <w:p w:rsidR="001154D5" w:rsidRPr="00A41E5C" w:rsidRDefault="001154D5" w:rsidP="00A41E5C">
            <w:pPr>
              <w:pStyle w:val="Odstavecseseznamem"/>
              <w:numPr>
                <w:ilvl w:val="0"/>
                <w:numId w:val="18"/>
              </w:numPr>
              <w:rPr>
                <w:sz w:val="20"/>
                <w:szCs w:val="20"/>
              </w:rPr>
            </w:pPr>
          </w:p>
        </w:tc>
        <w:tc>
          <w:tcPr>
            <w:tcW w:w="2268" w:type="dxa"/>
            <w:vMerge/>
            <w:vAlign w:val="center"/>
          </w:tcPr>
          <w:p w:rsidR="001154D5" w:rsidRPr="00A41E5C" w:rsidRDefault="001154D5" w:rsidP="006E16BD">
            <w:pPr>
              <w:rPr>
                <w:sz w:val="20"/>
                <w:szCs w:val="20"/>
              </w:rPr>
            </w:pPr>
          </w:p>
        </w:tc>
        <w:tc>
          <w:tcPr>
            <w:tcW w:w="2268" w:type="dxa"/>
            <w:vMerge/>
            <w:vAlign w:val="center"/>
          </w:tcPr>
          <w:p w:rsidR="001154D5" w:rsidRPr="00A41E5C" w:rsidRDefault="001154D5" w:rsidP="00A41E5C">
            <w:pPr>
              <w:pStyle w:val="Odstavecseseznamem"/>
              <w:numPr>
                <w:ilvl w:val="0"/>
                <w:numId w:val="31"/>
              </w:numPr>
              <w:rPr>
                <w:sz w:val="20"/>
                <w:szCs w:val="20"/>
              </w:rPr>
            </w:pPr>
          </w:p>
        </w:tc>
        <w:tc>
          <w:tcPr>
            <w:tcW w:w="2835" w:type="dxa"/>
            <w:vMerge/>
            <w:vAlign w:val="center"/>
          </w:tcPr>
          <w:p w:rsidR="001154D5" w:rsidRPr="00A41E5C" w:rsidRDefault="001154D5" w:rsidP="00A41E5C">
            <w:pPr>
              <w:pStyle w:val="Odstavecseseznamem"/>
              <w:numPr>
                <w:ilvl w:val="0"/>
                <w:numId w:val="33"/>
              </w:numPr>
              <w:rPr>
                <w:sz w:val="20"/>
                <w:szCs w:val="20"/>
              </w:rPr>
            </w:pPr>
          </w:p>
        </w:tc>
        <w:tc>
          <w:tcPr>
            <w:tcW w:w="2551" w:type="dxa"/>
            <w:vAlign w:val="center"/>
          </w:tcPr>
          <w:p w:rsidR="001154D5" w:rsidRPr="00A41E5C" w:rsidRDefault="001154D5" w:rsidP="00A41E5C">
            <w:pPr>
              <w:pStyle w:val="Odstavecseseznamem"/>
              <w:numPr>
                <w:ilvl w:val="0"/>
                <w:numId w:val="23"/>
              </w:numPr>
              <w:rPr>
                <w:sz w:val="20"/>
                <w:szCs w:val="20"/>
              </w:rPr>
            </w:pPr>
            <w:r w:rsidRPr="00A41E5C">
              <w:rPr>
                <w:sz w:val="20"/>
                <w:szCs w:val="20"/>
              </w:rPr>
              <w:t>Počítače se vypínají i během dne, pokud nejsou využívány</w:t>
            </w:r>
          </w:p>
        </w:tc>
        <w:tc>
          <w:tcPr>
            <w:tcW w:w="2410" w:type="dxa"/>
            <w:vAlign w:val="center"/>
          </w:tcPr>
          <w:p w:rsidR="001154D5" w:rsidRPr="00A41E5C" w:rsidRDefault="001154D5" w:rsidP="00A41E5C">
            <w:pPr>
              <w:jc w:val="left"/>
              <w:rPr>
                <w:sz w:val="20"/>
                <w:szCs w:val="20"/>
              </w:rPr>
            </w:pPr>
          </w:p>
          <w:p w:rsidR="001154D5" w:rsidRPr="00A41E5C" w:rsidRDefault="001154D5" w:rsidP="00A41E5C">
            <w:pPr>
              <w:ind w:firstLine="0"/>
              <w:jc w:val="left"/>
              <w:rPr>
                <w:sz w:val="20"/>
                <w:szCs w:val="20"/>
              </w:rPr>
            </w:pPr>
            <w:r w:rsidRPr="00A41E5C">
              <w:rPr>
                <w:sz w:val="20"/>
                <w:szCs w:val="20"/>
              </w:rPr>
              <w:t xml:space="preserve">Zajistí vyučující, kontroluje </w:t>
            </w:r>
            <w:proofErr w:type="gramStart"/>
            <w:r w:rsidRPr="00A41E5C">
              <w:rPr>
                <w:sz w:val="20"/>
                <w:szCs w:val="20"/>
              </w:rPr>
              <w:t>školník - denně</w:t>
            </w:r>
            <w:proofErr w:type="gramEnd"/>
          </w:p>
          <w:p w:rsidR="001154D5" w:rsidRPr="00A41E5C" w:rsidRDefault="001154D5" w:rsidP="00A41E5C">
            <w:pPr>
              <w:jc w:val="left"/>
              <w:rPr>
                <w:sz w:val="20"/>
                <w:szCs w:val="20"/>
              </w:rPr>
            </w:pPr>
          </w:p>
        </w:tc>
      </w:tr>
      <w:tr w:rsidR="001154D5" w:rsidRPr="00A41E5C" w:rsidTr="00F843D2">
        <w:trPr>
          <w:trHeight w:val="930"/>
        </w:trPr>
        <w:tc>
          <w:tcPr>
            <w:tcW w:w="2093" w:type="dxa"/>
            <w:vMerge w:val="restart"/>
            <w:vAlign w:val="center"/>
          </w:tcPr>
          <w:p w:rsidR="001154D5" w:rsidRPr="00A41E5C" w:rsidRDefault="001154D5" w:rsidP="00A41E5C">
            <w:pPr>
              <w:pStyle w:val="Odstavecseseznamem"/>
              <w:numPr>
                <w:ilvl w:val="0"/>
                <w:numId w:val="18"/>
              </w:numPr>
              <w:rPr>
                <w:sz w:val="20"/>
                <w:szCs w:val="20"/>
              </w:rPr>
            </w:pPr>
            <w:r w:rsidRPr="00A41E5C">
              <w:rPr>
                <w:sz w:val="20"/>
                <w:szCs w:val="20"/>
              </w:rPr>
              <w:t>Spolupráce školy s okolím</w:t>
            </w:r>
          </w:p>
        </w:tc>
        <w:tc>
          <w:tcPr>
            <w:tcW w:w="2268" w:type="dxa"/>
            <w:vMerge w:val="restart"/>
            <w:vAlign w:val="center"/>
          </w:tcPr>
          <w:p w:rsidR="001154D5" w:rsidRPr="00A41E5C" w:rsidRDefault="001154D5" w:rsidP="006E16BD">
            <w:pPr>
              <w:rPr>
                <w:sz w:val="20"/>
                <w:szCs w:val="20"/>
              </w:rPr>
            </w:pPr>
            <w:r w:rsidRPr="00A41E5C">
              <w:rPr>
                <w:sz w:val="20"/>
                <w:szCs w:val="20"/>
              </w:rPr>
              <w:t>Využít spolupráce s okolními institucemi při zprostředkování dalších možností poznávat místní region se zaměřením na problematiku udržitelného rozvoje</w:t>
            </w:r>
          </w:p>
        </w:tc>
        <w:tc>
          <w:tcPr>
            <w:tcW w:w="2268" w:type="dxa"/>
            <w:vMerge w:val="restart"/>
            <w:vAlign w:val="center"/>
          </w:tcPr>
          <w:p w:rsidR="001154D5" w:rsidRPr="00A41E5C" w:rsidRDefault="001154D5" w:rsidP="00A41E5C">
            <w:pPr>
              <w:pStyle w:val="Odstavecseseznamem"/>
              <w:numPr>
                <w:ilvl w:val="0"/>
                <w:numId w:val="35"/>
              </w:numPr>
              <w:rPr>
                <w:sz w:val="20"/>
                <w:szCs w:val="20"/>
              </w:rPr>
            </w:pPr>
            <w:r w:rsidRPr="00A41E5C">
              <w:rPr>
                <w:sz w:val="20"/>
                <w:szCs w:val="20"/>
              </w:rPr>
              <w:t>Ve spolupráci s muzeem a klenotnicí připomenout, jaká bohatství nám náš region od pradávna nabízel a jaký přínos to mělo pro společnost</w:t>
            </w:r>
          </w:p>
          <w:p w:rsidR="001154D5" w:rsidRPr="00A41E5C" w:rsidRDefault="001154D5" w:rsidP="006E16BD">
            <w:pPr>
              <w:rPr>
                <w:sz w:val="20"/>
                <w:szCs w:val="20"/>
              </w:rPr>
            </w:pPr>
          </w:p>
        </w:tc>
        <w:tc>
          <w:tcPr>
            <w:tcW w:w="2835" w:type="dxa"/>
            <w:vAlign w:val="center"/>
          </w:tcPr>
          <w:p w:rsidR="001154D5" w:rsidRPr="00A41E5C" w:rsidRDefault="001154D5" w:rsidP="00A41E5C">
            <w:pPr>
              <w:pStyle w:val="Odstavecseseznamem"/>
              <w:numPr>
                <w:ilvl w:val="0"/>
                <w:numId w:val="34"/>
              </w:numPr>
              <w:rPr>
                <w:sz w:val="20"/>
                <w:szCs w:val="20"/>
              </w:rPr>
            </w:pPr>
            <w:r w:rsidRPr="00A41E5C">
              <w:rPr>
                <w:sz w:val="20"/>
                <w:szCs w:val="20"/>
              </w:rPr>
              <w:t>V rámci studia geologie navštívit klenotnici a muzeum</w:t>
            </w:r>
          </w:p>
        </w:tc>
        <w:tc>
          <w:tcPr>
            <w:tcW w:w="2551" w:type="dxa"/>
            <w:vAlign w:val="center"/>
          </w:tcPr>
          <w:p w:rsidR="001154D5" w:rsidRPr="00A41E5C" w:rsidRDefault="001154D5" w:rsidP="00A41E5C">
            <w:pPr>
              <w:pStyle w:val="Odstavecseseznamem"/>
              <w:numPr>
                <w:ilvl w:val="0"/>
                <w:numId w:val="23"/>
              </w:numPr>
              <w:rPr>
                <w:sz w:val="20"/>
                <w:szCs w:val="20"/>
              </w:rPr>
            </w:pPr>
            <w:r w:rsidRPr="00A41E5C">
              <w:rPr>
                <w:sz w:val="20"/>
                <w:szCs w:val="20"/>
              </w:rPr>
              <w:t>3 třídy ročně navštíví muzeum a klenotnici</w:t>
            </w:r>
          </w:p>
        </w:tc>
        <w:tc>
          <w:tcPr>
            <w:tcW w:w="2410" w:type="dxa"/>
            <w:vAlign w:val="center"/>
          </w:tcPr>
          <w:p w:rsidR="001154D5" w:rsidRPr="00A41E5C" w:rsidRDefault="001154D5" w:rsidP="00A41E5C">
            <w:pPr>
              <w:ind w:firstLine="0"/>
              <w:jc w:val="left"/>
              <w:rPr>
                <w:sz w:val="20"/>
                <w:szCs w:val="20"/>
              </w:rPr>
            </w:pPr>
            <w:r w:rsidRPr="00A41E5C">
              <w:rPr>
                <w:sz w:val="20"/>
                <w:szCs w:val="20"/>
              </w:rPr>
              <w:t>Prezentace, fotodokumentace</w:t>
            </w:r>
          </w:p>
        </w:tc>
      </w:tr>
      <w:tr w:rsidR="001154D5" w:rsidRPr="00A41E5C" w:rsidTr="00F843D2">
        <w:trPr>
          <w:trHeight w:val="720"/>
        </w:trPr>
        <w:tc>
          <w:tcPr>
            <w:tcW w:w="2093" w:type="dxa"/>
            <w:vMerge/>
            <w:vAlign w:val="center"/>
          </w:tcPr>
          <w:p w:rsidR="001154D5" w:rsidRPr="00A41E5C" w:rsidRDefault="001154D5" w:rsidP="00A41E5C">
            <w:pPr>
              <w:pStyle w:val="Odstavecseseznamem"/>
              <w:numPr>
                <w:ilvl w:val="0"/>
                <w:numId w:val="18"/>
              </w:numPr>
              <w:rPr>
                <w:sz w:val="20"/>
                <w:szCs w:val="20"/>
              </w:rPr>
            </w:pPr>
          </w:p>
        </w:tc>
        <w:tc>
          <w:tcPr>
            <w:tcW w:w="2268" w:type="dxa"/>
            <w:vMerge/>
            <w:vAlign w:val="center"/>
          </w:tcPr>
          <w:p w:rsidR="001154D5" w:rsidRPr="00A41E5C" w:rsidRDefault="001154D5" w:rsidP="006E16BD">
            <w:pPr>
              <w:rPr>
                <w:sz w:val="20"/>
                <w:szCs w:val="20"/>
              </w:rPr>
            </w:pPr>
          </w:p>
        </w:tc>
        <w:tc>
          <w:tcPr>
            <w:tcW w:w="2268" w:type="dxa"/>
            <w:vMerge/>
            <w:vAlign w:val="center"/>
          </w:tcPr>
          <w:p w:rsidR="001154D5" w:rsidRPr="00A41E5C" w:rsidRDefault="001154D5" w:rsidP="00A41E5C">
            <w:pPr>
              <w:pStyle w:val="Odstavecseseznamem"/>
              <w:numPr>
                <w:ilvl w:val="0"/>
                <w:numId w:val="35"/>
              </w:numPr>
              <w:rPr>
                <w:sz w:val="20"/>
                <w:szCs w:val="20"/>
              </w:rPr>
            </w:pPr>
          </w:p>
        </w:tc>
        <w:tc>
          <w:tcPr>
            <w:tcW w:w="2835" w:type="dxa"/>
            <w:vAlign w:val="center"/>
          </w:tcPr>
          <w:p w:rsidR="001154D5" w:rsidRPr="00A41E5C" w:rsidRDefault="001154D5" w:rsidP="00A41E5C">
            <w:pPr>
              <w:pStyle w:val="Odstavecseseznamem"/>
              <w:numPr>
                <w:ilvl w:val="0"/>
                <w:numId w:val="34"/>
              </w:numPr>
              <w:rPr>
                <w:sz w:val="20"/>
                <w:szCs w:val="20"/>
              </w:rPr>
            </w:pPr>
            <w:r w:rsidRPr="00A41E5C">
              <w:rPr>
                <w:sz w:val="20"/>
                <w:szCs w:val="20"/>
              </w:rPr>
              <w:t>Uskutečnit terénní exkurzi</w:t>
            </w:r>
          </w:p>
        </w:tc>
        <w:tc>
          <w:tcPr>
            <w:tcW w:w="2551" w:type="dxa"/>
            <w:vAlign w:val="center"/>
          </w:tcPr>
          <w:p w:rsidR="001154D5" w:rsidRPr="00A41E5C" w:rsidRDefault="001154D5" w:rsidP="00A41E5C">
            <w:pPr>
              <w:pStyle w:val="Odstavecseseznamem"/>
              <w:numPr>
                <w:ilvl w:val="0"/>
                <w:numId w:val="23"/>
              </w:numPr>
              <w:rPr>
                <w:sz w:val="20"/>
                <w:szCs w:val="20"/>
              </w:rPr>
            </w:pPr>
            <w:r w:rsidRPr="00A41E5C">
              <w:rPr>
                <w:sz w:val="20"/>
                <w:szCs w:val="20"/>
              </w:rPr>
              <w:t>1 třída ročně absolvuje terénní exkurzi</w:t>
            </w:r>
          </w:p>
        </w:tc>
        <w:tc>
          <w:tcPr>
            <w:tcW w:w="2410" w:type="dxa"/>
            <w:vAlign w:val="center"/>
          </w:tcPr>
          <w:p w:rsidR="001154D5" w:rsidRPr="00A41E5C" w:rsidRDefault="001154D5" w:rsidP="00A41E5C">
            <w:pPr>
              <w:ind w:firstLine="0"/>
              <w:rPr>
                <w:sz w:val="20"/>
                <w:szCs w:val="20"/>
              </w:rPr>
            </w:pPr>
            <w:r w:rsidRPr="00A41E5C">
              <w:rPr>
                <w:sz w:val="20"/>
                <w:szCs w:val="20"/>
              </w:rPr>
              <w:t>Zpracované protokoly, fotodokumentace</w:t>
            </w:r>
          </w:p>
        </w:tc>
      </w:tr>
      <w:tr w:rsidR="001154D5" w:rsidRPr="00A41E5C" w:rsidTr="00F843D2">
        <w:trPr>
          <w:trHeight w:val="660"/>
        </w:trPr>
        <w:tc>
          <w:tcPr>
            <w:tcW w:w="2093" w:type="dxa"/>
            <w:vMerge/>
            <w:vAlign w:val="center"/>
          </w:tcPr>
          <w:p w:rsidR="001154D5" w:rsidRPr="00A41E5C" w:rsidRDefault="001154D5" w:rsidP="00A41E5C">
            <w:pPr>
              <w:pStyle w:val="Odstavecseseznamem"/>
              <w:numPr>
                <w:ilvl w:val="0"/>
                <w:numId w:val="18"/>
              </w:numPr>
              <w:rPr>
                <w:sz w:val="20"/>
                <w:szCs w:val="20"/>
              </w:rPr>
            </w:pPr>
          </w:p>
        </w:tc>
        <w:tc>
          <w:tcPr>
            <w:tcW w:w="2268" w:type="dxa"/>
            <w:vMerge/>
            <w:vAlign w:val="center"/>
          </w:tcPr>
          <w:p w:rsidR="001154D5" w:rsidRPr="00A41E5C" w:rsidRDefault="001154D5" w:rsidP="006E16BD">
            <w:pPr>
              <w:rPr>
                <w:sz w:val="20"/>
                <w:szCs w:val="20"/>
              </w:rPr>
            </w:pPr>
          </w:p>
        </w:tc>
        <w:tc>
          <w:tcPr>
            <w:tcW w:w="2268" w:type="dxa"/>
            <w:vMerge w:val="restart"/>
            <w:vAlign w:val="center"/>
          </w:tcPr>
          <w:p w:rsidR="001154D5" w:rsidRPr="00A41E5C" w:rsidRDefault="001154D5" w:rsidP="00A41E5C">
            <w:pPr>
              <w:pStyle w:val="Odstavecseseznamem"/>
              <w:numPr>
                <w:ilvl w:val="0"/>
                <w:numId w:val="35"/>
              </w:numPr>
              <w:rPr>
                <w:sz w:val="20"/>
                <w:szCs w:val="20"/>
              </w:rPr>
            </w:pPr>
            <w:r w:rsidRPr="00A41E5C">
              <w:rPr>
                <w:sz w:val="20"/>
                <w:szCs w:val="20"/>
              </w:rPr>
              <w:t xml:space="preserve">Ve spolupráci s knihovnou uspořádat program zaměřený na změny způsobu soužití lidí s </w:t>
            </w:r>
            <w:proofErr w:type="gramStart"/>
            <w:r w:rsidRPr="00A41E5C">
              <w:rPr>
                <w:sz w:val="20"/>
                <w:szCs w:val="20"/>
              </w:rPr>
              <w:t>krajinou  na</w:t>
            </w:r>
            <w:proofErr w:type="gramEnd"/>
            <w:r w:rsidRPr="00A41E5C">
              <w:rPr>
                <w:sz w:val="20"/>
                <w:szCs w:val="20"/>
              </w:rPr>
              <w:t xml:space="preserve"> </w:t>
            </w:r>
            <w:proofErr w:type="spellStart"/>
            <w:r w:rsidRPr="00A41E5C">
              <w:rPr>
                <w:sz w:val="20"/>
                <w:szCs w:val="20"/>
              </w:rPr>
              <w:t>Novopacku</w:t>
            </w:r>
            <w:proofErr w:type="spellEnd"/>
          </w:p>
        </w:tc>
        <w:tc>
          <w:tcPr>
            <w:tcW w:w="2835" w:type="dxa"/>
            <w:vAlign w:val="center"/>
          </w:tcPr>
          <w:p w:rsidR="001154D5" w:rsidRPr="00A41E5C" w:rsidRDefault="001154D5" w:rsidP="00A41E5C">
            <w:pPr>
              <w:pStyle w:val="Odstavecseseznamem"/>
              <w:numPr>
                <w:ilvl w:val="0"/>
                <w:numId w:val="36"/>
              </w:numPr>
              <w:rPr>
                <w:sz w:val="20"/>
                <w:szCs w:val="20"/>
              </w:rPr>
            </w:pPr>
            <w:r w:rsidRPr="00A41E5C">
              <w:rPr>
                <w:sz w:val="20"/>
                <w:szCs w:val="20"/>
              </w:rPr>
              <w:t xml:space="preserve">„Jak se žilo a žije na </w:t>
            </w:r>
            <w:proofErr w:type="spellStart"/>
            <w:r w:rsidRPr="00A41E5C">
              <w:rPr>
                <w:sz w:val="20"/>
                <w:szCs w:val="20"/>
              </w:rPr>
              <w:t>Novopacku“program</w:t>
            </w:r>
            <w:proofErr w:type="spellEnd"/>
            <w:r w:rsidRPr="00A41E5C">
              <w:rPr>
                <w:sz w:val="20"/>
                <w:szCs w:val="20"/>
              </w:rPr>
              <w:t xml:space="preserve"> v knihovně</w:t>
            </w:r>
          </w:p>
        </w:tc>
        <w:tc>
          <w:tcPr>
            <w:tcW w:w="2551" w:type="dxa"/>
            <w:vAlign w:val="center"/>
          </w:tcPr>
          <w:p w:rsidR="001154D5" w:rsidRPr="00A41E5C" w:rsidRDefault="001154D5" w:rsidP="00A41E5C">
            <w:pPr>
              <w:pStyle w:val="Odstavecseseznamem"/>
              <w:numPr>
                <w:ilvl w:val="0"/>
                <w:numId w:val="23"/>
              </w:numPr>
              <w:rPr>
                <w:sz w:val="20"/>
                <w:szCs w:val="20"/>
              </w:rPr>
            </w:pPr>
            <w:r w:rsidRPr="00A41E5C">
              <w:rPr>
                <w:sz w:val="20"/>
                <w:szCs w:val="20"/>
              </w:rPr>
              <w:t>3 třídy ročně se zúčastní uvedeného programu</w:t>
            </w:r>
          </w:p>
        </w:tc>
        <w:tc>
          <w:tcPr>
            <w:tcW w:w="2410" w:type="dxa"/>
            <w:vAlign w:val="center"/>
          </w:tcPr>
          <w:p w:rsidR="001154D5" w:rsidRPr="00A41E5C" w:rsidRDefault="001154D5" w:rsidP="00A41E5C">
            <w:pPr>
              <w:ind w:firstLine="0"/>
              <w:rPr>
                <w:sz w:val="20"/>
                <w:szCs w:val="20"/>
              </w:rPr>
            </w:pPr>
            <w:r w:rsidRPr="00A41E5C">
              <w:rPr>
                <w:sz w:val="20"/>
                <w:szCs w:val="20"/>
              </w:rPr>
              <w:t>Pracovní listy</w:t>
            </w:r>
          </w:p>
        </w:tc>
      </w:tr>
      <w:tr w:rsidR="001154D5" w:rsidRPr="00A41E5C" w:rsidTr="00F843D2">
        <w:trPr>
          <w:trHeight w:val="475"/>
        </w:trPr>
        <w:tc>
          <w:tcPr>
            <w:tcW w:w="2093" w:type="dxa"/>
            <w:vMerge/>
            <w:vAlign w:val="center"/>
          </w:tcPr>
          <w:p w:rsidR="001154D5" w:rsidRPr="00A41E5C" w:rsidRDefault="001154D5" w:rsidP="00A41E5C">
            <w:pPr>
              <w:pStyle w:val="Odstavecseseznamem"/>
              <w:numPr>
                <w:ilvl w:val="0"/>
                <w:numId w:val="18"/>
              </w:numPr>
              <w:rPr>
                <w:sz w:val="20"/>
                <w:szCs w:val="20"/>
              </w:rPr>
            </w:pPr>
          </w:p>
        </w:tc>
        <w:tc>
          <w:tcPr>
            <w:tcW w:w="2268" w:type="dxa"/>
            <w:vMerge/>
            <w:vAlign w:val="center"/>
          </w:tcPr>
          <w:p w:rsidR="001154D5" w:rsidRPr="00A41E5C" w:rsidRDefault="001154D5" w:rsidP="006E16BD">
            <w:pPr>
              <w:rPr>
                <w:sz w:val="20"/>
                <w:szCs w:val="20"/>
              </w:rPr>
            </w:pPr>
          </w:p>
        </w:tc>
        <w:tc>
          <w:tcPr>
            <w:tcW w:w="2268" w:type="dxa"/>
            <w:vMerge/>
            <w:vAlign w:val="center"/>
          </w:tcPr>
          <w:p w:rsidR="001154D5" w:rsidRPr="00A41E5C" w:rsidRDefault="001154D5" w:rsidP="006E16BD">
            <w:pPr>
              <w:rPr>
                <w:sz w:val="20"/>
                <w:szCs w:val="20"/>
              </w:rPr>
            </w:pPr>
          </w:p>
        </w:tc>
        <w:tc>
          <w:tcPr>
            <w:tcW w:w="2835" w:type="dxa"/>
            <w:vAlign w:val="center"/>
          </w:tcPr>
          <w:p w:rsidR="001154D5" w:rsidRPr="00A41E5C" w:rsidRDefault="001154D5" w:rsidP="00A41E5C">
            <w:pPr>
              <w:pStyle w:val="Odstavecseseznamem"/>
              <w:numPr>
                <w:ilvl w:val="0"/>
                <w:numId w:val="36"/>
              </w:numPr>
              <w:rPr>
                <w:sz w:val="20"/>
                <w:szCs w:val="20"/>
              </w:rPr>
            </w:pPr>
            <w:r w:rsidRPr="00A41E5C">
              <w:rPr>
                <w:sz w:val="20"/>
                <w:szCs w:val="20"/>
              </w:rPr>
              <w:t>Vlastní četba regionální literatury</w:t>
            </w:r>
          </w:p>
        </w:tc>
        <w:tc>
          <w:tcPr>
            <w:tcW w:w="2551" w:type="dxa"/>
            <w:vAlign w:val="center"/>
          </w:tcPr>
          <w:p w:rsidR="001154D5" w:rsidRPr="00A41E5C" w:rsidRDefault="001154D5" w:rsidP="00A41E5C">
            <w:pPr>
              <w:pStyle w:val="Odstavecseseznamem"/>
              <w:numPr>
                <w:ilvl w:val="0"/>
                <w:numId w:val="23"/>
              </w:numPr>
              <w:rPr>
                <w:sz w:val="20"/>
                <w:szCs w:val="20"/>
              </w:rPr>
            </w:pPr>
            <w:r w:rsidRPr="00A41E5C">
              <w:rPr>
                <w:sz w:val="20"/>
                <w:szCs w:val="20"/>
              </w:rPr>
              <w:t>Každý žák přečte jedno dílo a zpracuje krátký referát</w:t>
            </w:r>
          </w:p>
        </w:tc>
        <w:tc>
          <w:tcPr>
            <w:tcW w:w="2410" w:type="dxa"/>
            <w:vAlign w:val="center"/>
          </w:tcPr>
          <w:p w:rsidR="001154D5" w:rsidRPr="00A41E5C" w:rsidRDefault="001154D5" w:rsidP="00A41E5C">
            <w:pPr>
              <w:ind w:firstLine="0"/>
              <w:rPr>
                <w:sz w:val="20"/>
                <w:szCs w:val="20"/>
              </w:rPr>
            </w:pPr>
            <w:r w:rsidRPr="00A41E5C">
              <w:rPr>
                <w:sz w:val="20"/>
                <w:szCs w:val="20"/>
              </w:rPr>
              <w:t>Prezentace referátů</w:t>
            </w:r>
          </w:p>
        </w:tc>
      </w:tr>
      <w:tr w:rsidR="001154D5" w:rsidRPr="00A41E5C" w:rsidTr="00F843D2">
        <w:trPr>
          <w:trHeight w:val="420"/>
        </w:trPr>
        <w:tc>
          <w:tcPr>
            <w:tcW w:w="2093" w:type="dxa"/>
            <w:vMerge w:val="restart"/>
            <w:vAlign w:val="center"/>
          </w:tcPr>
          <w:p w:rsidR="001154D5" w:rsidRPr="00A41E5C" w:rsidRDefault="001154D5" w:rsidP="00A41E5C">
            <w:pPr>
              <w:pStyle w:val="Odstavecseseznamem"/>
              <w:numPr>
                <w:ilvl w:val="0"/>
                <w:numId w:val="18"/>
              </w:numPr>
              <w:rPr>
                <w:sz w:val="20"/>
                <w:szCs w:val="20"/>
              </w:rPr>
            </w:pPr>
            <w:r w:rsidRPr="00A41E5C">
              <w:rPr>
                <w:sz w:val="20"/>
                <w:szCs w:val="20"/>
              </w:rPr>
              <w:t>Materiální (prostorové) zajištění EVVO</w:t>
            </w:r>
          </w:p>
        </w:tc>
        <w:tc>
          <w:tcPr>
            <w:tcW w:w="2268" w:type="dxa"/>
            <w:vMerge w:val="restart"/>
            <w:vAlign w:val="center"/>
          </w:tcPr>
          <w:p w:rsidR="001154D5" w:rsidRPr="00A41E5C" w:rsidRDefault="001154D5" w:rsidP="006E16BD">
            <w:pPr>
              <w:rPr>
                <w:sz w:val="20"/>
                <w:szCs w:val="20"/>
              </w:rPr>
            </w:pPr>
            <w:r w:rsidRPr="00A41E5C">
              <w:rPr>
                <w:sz w:val="20"/>
                <w:szCs w:val="20"/>
              </w:rPr>
              <w:t>Zlepšit využití prostor v okolí školy pro potřeby EVVO i pro relaxaci žáků</w:t>
            </w:r>
          </w:p>
        </w:tc>
        <w:tc>
          <w:tcPr>
            <w:tcW w:w="2268" w:type="dxa"/>
            <w:vMerge w:val="restart"/>
            <w:vAlign w:val="center"/>
          </w:tcPr>
          <w:p w:rsidR="001154D5" w:rsidRPr="00A41E5C" w:rsidRDefault="001154D5" w:rsidP="00A41E5C">
            <w:pPr>
              <w:pStyle w:val="Odstavecseseznamem"/>
              <w:numPr>
                <w:ilvl w:val="0"/>
                <w:numId w:val="37"/>
              </w:numPr>
              <w:rPr>
                <w:sz w:val="20"/>
                <w:szCs w:val="20"/>
              </w:rPr>
            </w:pPr>
            <w:r w:rsidRPr="00A41E5C">
              <w:rPr>
                <w:sz w:val="20"/>
                <w:szCs w:val="20"/>
              </w:rPr>
              <w:t>Instalace zastřešených stojanů na kola</w:t>
            </w:r>
          </w:p>
        </w:tc>
        <w:tc>
          <w:tcPr>
            <w:tcW w:w="2835" w:type="dxa"/>
            <w:vAlign w:val="center"/>
          </w:tcPr>
          <w:p w:rsidR="001154D5" w:rsidRPr="00A41E5C" w:rsidRDefault="001154D5" w:rsidP="00A41E5C">
            <w:pPr>
              <w:pStyle w:val="Odstavecseseznamem"/>
              <w:numPr>
                <w:ilvl w:val="0"/>
                <w:numId w:val="38"/>
              </w:numPr>
              <w:rPr>
                <w:sz w:val="20"/>
                <w:szCs w:val="20"/>
              </w:rPr>
            </w:pPr>
            <w:r w:rsidRPr="00A41E5C">
              <w:rPr>
                <w:sz w:val="20"/>
                <w:szCs w:val="20"/>
              </w:rPr>
              <w:t>Zapojení žáků do zpracování návrhu</w:t>
            </w:r>
          </w:p>
        </w:tc>
        <w:tc>
          <w:tcPr>
            <w:tcW w:w="2551" w:type="dxa"/>
            <w:vAlign w:val="center"/>
          </w:tcPr>
          <w:p w:rsidR="001154D5" w:rsidRPr="00A41E5C" w:rsidRDefault="001154D5" w:rsidP="00A41E5C">
            <w:pPr>
              <w:pStyle w:val="Odstavecseseznamem"/>
              <w:numPr>
                <w:ilvl w:val="0"/>
                <w:numId w:val="23"/>
              </w:numPr>
              <w:rPr>
                <w:sz w:val="20"/>
                <w:szCs w:val="20"/>
              </w:rPr>
            </w:pPr>
            <w:r w:rsidRPr="00A41E5C">
              <w:rPr>
                <w:sz w:val="20"/>
                <w:szCs w:val="20"/>
              </w:rPr>
              <w:t>Alespoň 15 žákovských prací</w:t>
            </w:r>
          </w:p>
        </w:tc>
        <w:tc>
          <w:tcPr>
            <w:tcW w:w="2410" w:type="dxa"/>
            <w:vAlign w:val="center"/>
          </w:tcPr>
          <w:p w:rsidR="001154D5" w:rsidRPr="00A41E5C" w:rsidRDefault="001154D5" w:rsidP="00A41E5C">
            <w:pPr>
              <w:ind w:firstLine="0"/>
              <w:rPr>
                <w:sz w:val="20"/>
                <w:szCs w:val="20"/>
              </w:rPr>
            </w:pPr>
            <w:r w:rsidRPr="00A41E5C">
              <w:rPr>
                <w:sz w:val="20"/>
                <w:szCs w:val="20"/>
              </w:rPr>
              <w:t>Výstava návrhů</w:t>
            </w:r>
          </w:p>
        </w:tc>
      </w:tr>
      <w:tr w:rsidR="001154D5" w:rsidRPr="00A41E5C" w:rsidTr="00F843D2">
        <w:trPr>
          <w:trHeight w:val="255"/>
        </w:trPr>
        <w:tc>
          <w:tcPr>
            <w:tcW w:w="2093" w:type="dxa"/>
            <w:vMerge/>
            <w:vAlign w:val="center"/>
          </w:tcPr>
          <w:p w:rsidR="001154D5" w:rsidRPr="00A41E5C" w:rsidRDefault="001154D5" w:rsidP="00A41E5C">
            <w:pPr>
              <w:pStyle w:val="Odstavecseseznamem"/>
              <w:numPr>
                <w:ilvl w:val="0"/>
                <w:numId w:val="18"/>
              </w:numPr>
              <w:rPr>
                <w:sz w:val="20"/>
                <w:szCs w:val="20"/>
              </w:rPr>
            </w:pPr>
          </w:p>
        </w:tc>
        <w:tc>
          <w:tcPr>
            <w:tcW w:w="2268" w:type="dxa"/>
            <w:vMerge/>
            <w:vAlign w:val="center"/>
          </w:tcPr>
          <w:p w:rsidR="001154D5" w:rsidRPr="00A41E5C" w:rsidRDefault="001154D5" w:rsidP="006E16BD">
            <w:pPr>
              <w:rPr>
                <w:sz w:val="20"/>
                <w:szCs w:val="20"/>
              </w:rPr>
            </w:pPr>
          </w:p>
        </w:tc>
        <w:tc>
          <w:tcPr>
            <w:tcW w:w="2268" w:type="dxa"/>
            <w:vMerge/>
            <w:vAlign w:val="center"/>
          </w:tcPr>
          <w:p w:rsidR="001154D5" w:rsidRPr="00A41E5C" w:rsidRDefault="001154D5" w:rsidP="00A41E5C">
            <w:pPr>
              <w:pStyle w:val="Odstavecseseznamem"/>
              <w:numPr>
                <w:ilvl w:val="0"/>
                <w:numId w:val="37"/>
              </w:numPr>
              <w:rPr>
                <w:sz w:val="20"/>
                <w:szCs w:val="20"/>
              </w:rPr>
            </w:pPr>
          </w:p>
        </w:tc>
        <w:tc>
          <w:tcPr>
            <w:tcW w:w="2835" w:type="dxa"/>
            <w:vAlign w:val="center"/>
          </w:tcPr>
          <w:p w:rsidR="001154D5" w:rsidRPr="00A41E5C" w:rsidRDefault="001154D5" w:rsidP="00A41E5C">
            <w:pPr>
              <w:pStyle w:val="Odstavecseseznamem"/>
              <w:numPr>
                <w:ilvl w:val="0"/>
                <w:numId w:val="38"/>
              </w:numPr>
              <w:rPr>
                <w:sz w:val="20"/>
                <w:szCs w:val="20"/>
              </w:rPr>
            </w:pPr>
            <w:r w:rsidRPr="00A41E5C">
              <w:rPr>
                <w:sz w:val="20"/>
                <w:szCs w:val="20"/>
              </w:rPr>
              <w:t>Realizace</w:t>
            </w:r>
          </w:p>
        </w:tc>
        <w:tc>
          <w:tcPr>
            <w:tcW w:w="2551" w:type="dxa"/>
            <w:vAlign w:val="center"/>
          </w:tcPr>
          <w:p w:rsidR="001154D5" w:rsidRPr="00A41E5C" w:rsidRDefault="001154D5" w:rsidP="00A41E5C">
            <w:pPr>
              <w:pStyle w:val="Odstavecseseznamem"/>
              <w:numPr>
                <w:ilvl w:val="0"/>
                <w:numId w:val="23"/>
              </w:numPr>
              <w:rPr>
                <w:sz w:val="20"/>
                <w:szCs w:val="20"/>
              </w:rPr>
            </w:pPr>
            <w:r w:rsidRPr="00A41E5C">
              <w:rPr>
                <w:sz w:val="20"/>
                <w:szCs w:val="20"/>
              </w:rPr>
              <w:t>Alespoň 25 nových zastřešených uzamykatelných míst pro kola</w:t>
            </w:r>
          </w:p>
        </w:tc>
        <w:tc>
          <w:tcPr>
            <w:tcW w:w="2410" w:type="dxa"/>
            <w:vAlign w:val="center"/>
          </w:tcPr>
          <w:p w:rsidR="001154D5" w:rsidRPr="00A41E5C" w:rsidRDefault="001154D5" w:rsidP="00A41E5C">
            <w:pPr>
              <w:ind w:firstLine="0"/>
              <w:rPr>
                <w:sz w:val="20"/>
                <w:szCs w:val="20"/>
              </w:rPr>
            </w:pPr>
            <w:r w:rsidRPr="00A41E5C">
              <w:rPr>
                <w:sz w:val="20"/>
                <w:szCs w:val="20"/>
              </w:rPr>
              <w:t>Kontrola projektové dokumentace, předávací dokumenty</w:t>
            </w:r>
          </w:p>
        </w:tc>
      </w:tr>
      <w:tr w:rsidR="001154D5" w:rsidRPr="00A41E5C" w:rsidTr="00F843D2">
        <w:trPr>
          <w:trHeight w:val="660"/>
        </w:trPr>
        <w:tc>
          <w:tcPr>
            <w:tcW w:w="2093" w:type="dxa"/>
            <w:vMerge/>
            <w:vAlign w:val="center"/>
          </w:tcPr>
          <w:p w:rsidR="001154D5" w:rsidRPr="00A41E5C" w:rsidRDefault="001154D5" w:rsidP="00A41E5C">
            <w:pPr>
              <w:pStyle w:val="Odstavecseseznamem"/>
              <w:numPr>
                <w:ilvl w:val="0"/>
                <w:numId w:val="18"/>
              </w:numPr>
              <w:rPr>
                <w:sz w:val="20"/>
                <w:szCs w:val="20"/>
              </w:rPr>
            </w:pPr>
          </w:p>
        </w:tc>
        <w:tc>
          <w:tcPr>
            <w:tcW w:w="2268" w:type="dxa"/>
            <w:vMerge/>
            <w:vAlign w:val="center"/>
          </w:tcPr>
          <w:p w:rsidR="001154D5" w:rsidRPr="00A41E5C" w:rsidRDefault="001154D5" w:rsidP="006E16BD">
            <w:pPr>
              <w:rPr>
                <w:sz w:val="20"/>
                <w:szCs w:val="20"/>
              </w:rPr>
            </w:pPr>
          </w:p>
        </w:tc>
        <w:tc>
          <w:tcPr>
            <w:tcW w:w="2268" w:type="dxa"/>
            <w:vMerge w:val="restart"/>
            <w:vAlign w:val="center"/>
          </w:tcPr>
          <w:p w:rsidR="001154D5" w:rsidRPr="00A41E5C" w:rsidRDefault="001154D5" w:rsidP="00A41E5C">
            <w:pPr>
              <w:pStyle w:val="Odstavecseseznamem"/>
              <w:numPr>
                <w:ilvl w:val="0"/>
                <w:numId w:val="37"/>
              </w:numPr>
              <w:rPr>
                <w:sz w:val="20"/>
                <w:szCs w:val="20"/>
              </w:rPr>
            </w:pPr>
            <w:r w:rsidRPr="00A41E5C">
              <w:rPr>
                <w:sz w:val="20"/>
                <w:szCs w:val="20"/>
              </w:rPr>
              <w:t>Založení bylinkového záhonku a suché zídky jako základ budoucí učebny v přírodě</w:t>
            </w:r>
          </w:p>
        </w:tc>
        <w:tc>
          <w:tcPr>
            <w:tcW w:w="2835" w:type="dxa"/>
            <w:vAlign w:val="center"/>
          </w:tcPr>
          <w:p w:rsidR="001154D5" w:rsidRPr="00A41E5C" w:rsidRDefault="001154D5" w:rsidP="00A41E5C">
            <w:pPr>
              <w:pStyle w:val="Odstavecseseznamem"/>
              <w:numPr>
                <w:ilvl w:val="0"/>
                <w:numId w:val="39"/>
              </w:numPr>
              <w:rPr>
                <w:sz w:val="20"/>
                <w:szCs w:val="20"/>
              </w:rPr>
            </w:pPr>
            <w:r w:rsidRPr="00A41E5C">
              <w:rPr>
                <w:sz w:val="20"/>
                <w:szCs w:val="20"/>
              </w:rPr>
              <w:t xml:space="preserve">Samostatné téma při </w:t>
            </w:r>
            <w:proofErr w:type="spellStart"/>
            <w:r w:rsidRPr="00A41E5C">
              <w:rPr>
                <w:sz w:val="20"/>
                <w:szCs w:val="20"/>
              </w:rPr>
              <w:t>Vv</w:t>
            </w:r>
            <w:proofErr w:type="spellEnd"/>
            <w:r w:rsidRPr="00A41E5C">
              <w:rPr>
                <w:sz w:val="20"/>
                <w:szCs w:val="20"/>
              </w:rPr>
              <w:t xml:space="preserve"> – Moje vysněná školní zahrada</w:t>
            </w:r>
          </w:p>
        </w:tc>
        <w:tc>
          <w:tcPr>
            <w:tcW w:w="2551" w:type="dxa"/>
            <w:vAlign w:val="center"/>
          </w:tcPr>
          <w:p w:rsidR="001154D5" w:rsidRPr="00A41E5C" w:rsidRDefault="001154D5" w:rsidP="00A41E5C">
            <w:pPr>
              <w:pStyle w:val="Odstavecseseznamem"/>
              <w:numPr>
                <w:ilvl w:val="0"/>
                <w:numId w:val="23"/>
              </w:numPr>
              <w:rPr>
                <w:sz w:val="20"/>
                <w:szCs w:val="20"/>
              </w:rPr>
            </w:pPr>
            <w:r w:rsidRPr="00A41E5C">
              <w:rPr>
                <w:sz w:val="20"/>
                <w:szCs w:val="20"/>
              </w:rPr>
              <w:t>Alespoň 30 žákovských návrhů</w:t>
            </w:r>
          </w:p>
        </w:tc>
        <w:tc>
          <w:tcPr>
            <w:tcW w:w="2410" w:type="dxa"/>
            <w:vAlign w:val="center"/>
          </w:tcPr>
          <w:p w:rsidR="001154D5" w:rsidRPr="00A41E5C" w:rsidRDefault="001154D5" w:rsidP="006E16BD">
            <w:pPr>
              <w:rPr>
                <w:sz w:val="20"/>
                <w:szCs w:val="20"/>
              </w:rPr>
            </w:pPr>
            <w:r w:rsidRPr="00A41E5C">
              <w:rPr>
                <w:sz w:val="20"/>
                <w:szCs w:val="20"/>
              </w:rPr>
              <w:t>Výstava návrhů a porovnání s prací zahradního architekta</w:t>
            </w:r>
          </w:p>
        </w:tc>
      </w:tr>
      <w:tr w:rsidR="001154D5" w:rsidRPr="00A41E5C" w:rsidTr="00F843D2">
        <w:trPr>
          <w:trHeight w:val="690"/>
        </w:trPr>
        <w:tc>
          <w:tcPr>
            <w:tcW w:w="2093" w:type="dxa"/>
            <w:vMerge/>
            <w:vAlign w:val="center"/>
          </w:tcPr>
          <w:p w:rsidR="001154D5" w:rsidRPr="00A41E5C" w:rsidRDefault="001154D5" w:rsidP="00A41E5C">
            <w:pPr>
              <w:pStyle w:val="Odstavecseseznamem"/>
              <w:numPr>
                <w:ilvl w:val="0"/>
                <w:numId w:val="18"/>
              </w:numPr>
              <w:rPr>
                <w:sz w:val="20"/>
                <w:szCs w:val="20"/>
              </w:rPr>
            </w:pPr>
          </w:p>
        </w:tc>
        <w:tc>
          <w:tcPr>
            <w:tcW w:w="2268" w:type="dxa"/>
            <w:vMerge/>
            <w:vAlign w:val="center"/>
          </w:tcPr>
          <w:p w:rsidR="001154D5" w:rsidRPr="00A41E5C" w:rsidRDefault="001154D5" w:rsidP="006E16BD">
            <w:pPr>
              <w:rPr>
                <w:sz w:val="20"/>
                <w:szCs w:val="20"/>
              </w:rPr>
            </w:pPr>
          </w:p>
        </w:tc>
        <w:tc>
          <w:tcPr>
            <w:tcW w:w="2268" w:type="dxa"/>
            <w:vMerge/>
            <w:vAlign w:val="center"/>
          </w:tcPr>
          <w:p w:rsidR="001154D5" w:rsidRPr="00A41E5C" w:rsidRDefault="001154D5" w:rsidP="00A41E5C">
            <w:pPr>
              <w:pStyle w:val="Odstavecseseznamem"/>
              <w:numPr>
                <w:ilvl w:val="0"/>
                <w:numId w:val="37"/>
              </w:numPr>
              <w:rPr>
                <w:sz w:val="20"/>
                <w:szCs w:val="20"/>
              </w:rPr>
            </w:pPr>
          </w:p>
        </w:tc>
        <w:tc>
          <w:tcPr>
            <w:tcW w:w="2835" w:type="dxa"/>
            <w:vAlign w:val="center"/>
          </w:tcPr>
          <w:p w:rsidR="001154D5" w:rsidRPr="00A41E5C" w:rsidRDefault="001154D5" w:rsidP="00A41E5C">
            <w:pPr>
              <w:pStyle w:val="Odstavecseseznamem"/>
              <w:numPr>
                <w:ilvl w:val="0"/>
                <w:numId w:val="39"/>
              </w:numPr>
              <w:rPr>
                <w:sz w:val="20"/>
                <w:szCs w:val="20"/>
              </w:rPr>
            </w:pPr>
            <w:r w:rsidRPr="00A41E5C">
              <w:rPr>
                <w:sz w:val="20"/>
                <w:szCs w:val="20"/>
              </w:rPr>
              <w:t>Zajištění zpracování projektu živé zahrady odborníkem</w:t>
            </w:r>
          </w:p>
        </w:tc>
        <w:tc>
          <w:tcPr>
            <w:tcW w:w="2551" w:type="dxa"/>
            <w:vAlign w:val="center"/>
          </w:tcPr>
          <w:p w:rsidR="001154D5" w:rsidRPr="00A41E5C" w:rsidRDefault="001154D5" w:rsidP="00A41E5C">
            <w:pPr>
              <w:pStyle w:val="Odstavecseseznamem"/>
              <w:numPr>
                <w:ilvl w:val="0"/>
                <w:numId w:val="23"/>
              </w:numPr>
              <w:rPr>
                <w:sz w:val="20"/>
                <w:szCs w:val="20"/>
              </w:rPr>
            </w:pPr>
            <w:r w:rsidRPr="00A41E5C">
              <w:rPr>
                <w:sz w:val="20"/>
                <w:szCs w:val="20"/>
              </w:rPr>
              <w:t>Návrh zahradní učebny zpracované zahradním architektem</w:t>
            </w:r>
          </w:p>
        </w:tc>
        <w:tc>
          <w:tcPr>
            <w:tcW w:w="2410" w:type="dxa"/>
            <w:vAlign w:val="center"/>
          </w:tcPr>
          <w:p w:rsidR="001154D5" w:rsidRPr="00A41E5C" w:rsidRDefault="001154D5" w:rsidP="006E16BD">
            <w:pPr>
              <w:rPr>
                <w:sz w:val="20"/>
                <w:szCs w:val="20"/>
              </w:rPr>
            </w:pPr>
            <w:r w:rsidRPr="00A41E5C">
              <w:rPr>
                <w:sz w:val="20"/>
                <w:szCs w:val="20"/>
              </w:rPr>
              <w:t>Fakturace, výstava</w:t>
            </w:r>
          </w:p>
        </w:tc>
      </w:tr>
      <w:tr w:rsidR="001154D5" w:rsidRPr="00A41E5C" w:rsidTr="00F843D2">
        <w:trPr>
          <w:trHeight w:val="465"/>
        </w:trPr>
        <w:tc>
          <w:tcPr>
            <w:tcW w:w="2093" w:type="dxa"/>
            <w:vMerge/>
            <w:vAlign w:val="center"/>
          </w:tcPr>
          <w:p w:rsidR="001154D5" w:rsidRPr="00A41E5C" w:rsidRDefault="001154D5" w:rsidP="00A41E5C">
            <w:pPr>
              <w:pStyle w:val="Odstavecseseznamem"/>
              <w:numPr>
                <w:ilvl w:val="0"/>
                <w:numId w:val="18"/>
              </w:numPr>
              <w:rPr>
                <w:sz w:val="20"/>
                <w:szCs w:val="20"/>
              </w:rPr>
            </w:pPr>
          </w:p>
        </w:tc>
        <w:tc>
          <w:tcPr>
            <w:tcW w:w="2268" w:type="dxa"/>
            <w:vMerge/>
            <w:vAlign w:val="center"/>
          </w:tcPr>
          <w:p w:rsidR="001154D5" w:rsidRPr="00A41E5C" w:rsidRDefault="001154D5" w:rsidP="006E16BD">
            <w:pPr>
              <w:rPr>
                <w:sz w:val="20"/>
                <w:szCs w:val="20"/>
              </w:rPr>
            </w:pPr>
          </w:p>
        </w:tc>
        <w:tc>
          <w:tcPr>
            <w:tcW w:w="2268" w:type="dxa"/>
            <w:vMerge/>
            <w:vAlign w:val="center"/>
          </w:tcPr>
          <w:p w:rsidR="001154D5" w:rsidRPr="00A41E5C" w:rsidRDefault="001154D5" w:rsidP="00A41E5C">
            <w:pPr>
              <w:pStyle w:val="Odstavecseseznamem"/>
              <w:numPr>
                <w:ilvl w:val="0"/>
                <w:numId w:val="37"/>
              </w:numPr>
              <w:rPr>
                <w:sz w:val="20"/>
                <w:szCs w:val="20"/>
              </w:rPr>
            </w:pPr>
          </w:p>
        </w:tc>
        <w:tc>
          <w:tcPr>
            <w:tcW w:w="2835" w:type="dxa"/>
            <w:vAlign w:val="center"/>
          </w:tcPr>
          <w:p w:rsidR="001154D5" w:rsidRPr="00A41E5C" w:rsidRDefault="001154D5" w:rsidP="00A41E5C">
            <w:pPr>
              <w:pStyle w:val="Odstavecseseznamem"/>
              <w:numPr>
                <w:ilvl w:val="0"/>
                <w:numId w:val="39"/>
              </w:numPr>
              <w:rPr>
                <w:sz w:val="20"/>
                <w:szCs w:val="20"/>
              </w:rPr>
            </w:pPr>
            <w:r w:rsidRPr="00A41E5C">
              <w:rPr>
                <w:sz w:val="20"/>
                <w:szCs w:val="20"/>
              </w:rPr>
              <w:t>Realizace bylinkového záhonu a suché zídky</w:t>
            </w:r>
          </w:p>
        </w:tc>
        <w:tc>
          <w:tcPr>
            <w:tcW w:w="2551" w:type="dxa"/>
            <w:vAlign w:val="center"/>
          </w:tcPr>
          <w:p w:rsidR="001154D5" w:rsidRPr="00A41E5C" w:rsidRDefault="001154D5" w:rsidP="00A41E5C">
            <w:pPr>
              <w:pStyle w:val="Odstavecseseznamem"/>
              <w:numPr>
                <w:ilvl w:val="0"/>
                <w:numId w:val="23"/>
              </w:numPr>
              <w:rPr>
                <w:sz w:val="20"/>
                <w:szCs w:val="20"/>
              </w:rPr>
            </w:pPr>
            <w:r w:rsidRPr="00A41E5C">
              <w:rPr>
                <w:sz w:val="20"/>
                <w:szCs w:val="20"/>
              </w:rPr>
              <w:t>Bylinkový záhon a suchá zídka; nejméně 20 druhů</w:t>
            </w:r>
          </w:p>
        </w:tc>
        <w:tc>
          <w:tcPr>
            <w:tcW w:w="2410" w:type="dxa"/>
            <w:vAlign w:val="center"/>
          </w:tcPr>
          <w:p w:rsidR="001154D5" w:rsidRPr="00A41E5C" w:rsidRDefault="001154D5" w:rsidP="006E16BD">
            <w:pPr>
              <w:rPr>
                <w:sz w:val="20"/>
                <w:szCs w:val="20"/>
              </w:rPr>
            </w:pPr>
            <w:r w:rsidRPr="00A41E5C">
              <w:rPr>
                <w:sz w:val="20"/>
                <w:szCs w:val="20"/>
              </w:rPr>
              <w:t>Fotodokumentace, zpráva v místním tisku</w:t>
            </w:r>
          </w:p>
        </w:tc>
      </w:tr>
      <w:tr w:rsidR="001154D5" w:rsidRPr="00A41E5C" w:rsidTr="00F843D2">
        <w:trPr>
          <w:trHeight w:val="405"/>
        </w:trPr>
        <w:tc>
          <w:tcPr>
            <w:tcW w:w="2093" w:type="dxa"/>
            <w:vMerge w:val="restart"/>
            <w:vAlign w:val="center"/>
          </w:tcPr>
          <w:p w:rsidR="001154D5" w:rsidRPr="00A41E5C" w:rsidRDefault="001154D5" w:rsidP="00A41E5C">
            <w:pPr>
              <w:pStyle w:val="Odstavecseseznamem"/>
              <w:numPr>
                <w:ilvl w:val="0"/>
                <w:numId w:val="18"/>
              </w:numPr>
              <w:rPr>
                <w:sz w:val="20"/>
                <w:szCs w:val="20"/>
              </w:rPr>
            </w:pPr>
            <w:r w:rsidRPr="00A41E5C">
              <w:rPr>
                <w:sz w:val="20"/>
                <w:szCs w:val="20"/>
              </w:rPr>
              <w:t>Finanční zajištění EVVO</w:t>
            </w:r>
          </w:p>
        </w:tc>
        <w:tc>
          <w:tcPr>
            <w:tcW w:w="2268" w:type="dxa"/>
            <w:vMerge w:val="restart"/>
            <w:vAlign w:val="center"/>
          </w:tcPr>
          <w:p w:rsidR="001154D5" w:rsidRPr="00A41E5C" w:rsidRDefault="001154D5" w:rsidP="006E16BD">
            <w:pPr>
              <w:rPr>
                <w:sz w:val="20"/>
                <w:szCs w:val="20"/>
              </w:rPr>
            </w:pPr>
            <w:r w:rsidRPr="00A41E5C">
              <w:rPr>
                <w:sz w:val="20"/>
                <w:szCs w:val="20"/>
              </w:rPr>
              <w:t>Zajistit dostatek finančních prostředků na realizaci pro EVVO</w:t>
            </w:r>
          </w:p>
        </w:tc>
        <w:tc>
          <w:tcPr>
            <w:tcW w:w="2268" w:type="dxa"/>
            <w:vAlign w:val="center"/>
          </w:tcPr>
          <w:p w:rsidR="001154D5" w:rsidRPr="00A41E5C" w:rsidRDefault="001154D5" w:rsidP="00A41E5C">
            <w:pPr>
              <w:pStyle w:val="Odstavecseseznamem"/>
              <w:numPr>
                <w:ilvl w:val="0"/>
                <w:numId w:val="40"/>
              </w:numPr>
              <w:rPr>
                <w:sz w:val="20"/>
                <w:szCs w:val="20"/>
              </w:rPr>
            </w:pPr>
            <w:r w:rsidRPr="00A41E5C">
              <w:rPr>
                <w:sz w:val="20"/>
                <w:szCs w:val="20"/>
              </w:rPr>
              <w:t>Využití vlastních zdrojů z rozpočtu školy</w:t>
            </w:r>
          </w:p>
        </w:tc>
        <w:tc>
          <w:tcPr>
            <w:tcW w:w="2835" w:type="dxa"/>
            <w:vAlign w:val="center"/>
          </w:tcPr>
          <w:p w:rsidR="001154D5" w:rsidRPr="00A41E5C" w:rsidRDefault="001154D5" w:rsidP="00A41E5C">
            <w:pPr>
              <w:pStyle w:val="Odstavecseseznamem"/>
              <w:numPr>
                <w:ilvl w:val="0"/>
                <w:numId w:val="41"/>
              </w:numPr>
              <w:rPr>
                <w:sz w:val="20"/>
                <w:szCs w:val="20"/>
              </w:rPr>
            </w:pPr>
            <w:r w:rsidRPr="00A41E5C">
              <w:rPr>
                <w:sz w:val="20"/>
                <w:szCs w:val="20"/>
              </w:rPr>
              <w:t>Projednání s ekonomickým oddělením a s vedením školy</w:t>
            </w:r>
          </w:p>
        </w:tc>
        <w:tc>
          <w:tcPr>
            <w:tcW w:w="2551" w:type="dxa"/>
            <w:vAlign w:val="center"/>
          </w:tcPr>
          <w:p w:rsidR="001154D5" w:rsidRPr="00A41E5C" w:rsidRDefault="001154D5" w:rsidP="006E16BD">
            <w:pPr>
              <w:rPr>
                <w:sz w:val="20"/>
                <w:szCs w:val="20"/>
              </w:rPr>
            </w:pPr>
            <w:r w:rsidRPr="00A41E5C">
              <w:rPr>
                <w:sz w:val="20"/>
                <w:szCs w:val="20"/>
              </w:rPr>
              <w:t>Alespoň 15.000,-Kč na EVVO</w:t>
            </w:r>
          </w:p>
        </w:tc>
        <w:tc>
          <w:tcPr>
            <w:tcW w:w="2410" w:type="dxa"/>
            <w:vAlign w:val="center"/>
          </w:tcPr>
          <w:p w:rsidR="001154D5" w:rsidRPr="00A41E5C" w:rsidRDefault="001154D5" w:rsidP="006E16BD">
            <w:pPr>
              <w:rPr>
                <w:sz w:val="20"/>
                <w:szCs w:val="20"/>
              </w:rPr>
            </w:pPr>
            <w:r w:rsidRPr="00A41E5C">
              <w:rPr>
                <w:sz w:val="20"/>
                <w:szCs w:val="20"/>
              </w:rPr>
              <w:t>Rozpočet školy</w:t>
            </w:r>
          </w:p>
        </w:tc>
      </w:tr>
      <w:tr w:rsidR="001154D5" w:rsidRPr="00A41E5C" w:rsidTr="00F843D2">
        <w:trPr>
          <w:trHeight w:val="960"/>
        </w:trPr>
        <w:tc>
          <w:tcPr>
            <w:tcW w:w="2093" w:type="dxa"/>
            <w:vMerge/>
            <w:vAlign w:val="center"/>
          </w:tcPr>
          <w:p w:rsidR="001154D5" w:rsidRPr="00A41E5C" w:rsidRDefault="001154D5" w:rsidP="00A41E5C">
            <w:pPr>
              <w:pStyle w:val="Odstavecseseznamem"/>
              <w:numPr>
                <w:ilvl w:val="0"/>
                <w:numId w:val="18"/>
              </w:numPr>
              <w:rPr>
                <w:sz w:val="20"/>
                <w:szCs w:val="20"/>
              </w:rPr>
            </w:pPr>
          </w:p>
        </w:tc>
        <w:tc>
          <w:tcPr>
            <w:tcW w:w="2268" w:type="dxa"/>
            <w:vMerge/>
            <w:vAlign w:val="center"/>
          </w:tcPr>
          <w:p w:rsidR="001154D5" w:rsidRPr="00A41E5C" w:rsidRDefault="001154D5" w:rsidP="006E16BD">
            <w:pPr>
              <w:rPr>
                <w:sz w:val="20"/>
                <w:szCs w:val="20"/>
              </w:rPr>
            </w:pPr>
          </w:p>
        </w:tc>
        <w:tc>
          <w:tcPr>
            <w:tcW w:w="2268" w:type="dxa"/>
            <w:vAlign w:val="center"/>
          </w:tcPr>
          <w:p w:rsidR="001154D5" w:rsidRPr="00A41E5C" w:rsidRDefault="001154D5" w:rsidP="00A41E5C">
            <w:pPr>
              <w:pStyle w:val="Odstavecseseznamem"/>
              <w:numPr>
                <w:ilvl w:val="0"/>
                <w:numId w:val="40"/>
              </w:numPr>
              <w:rPr>
                <w:sz w:val="20"/>
                <w:szCs w:val="20"/>
              </w:rPr>
            </w:pPr>
            <w:r w:rsidRPr="00A41E5C">
              <w:rPr>
                <w:sz w:val="20"/>
                <w:szCs w:val="20"/>
              </w:rPr>
              <w:t>Využití možností grantů především na výše uvedené zlepšování okolí školy</w:t>
            </w:r>
          </w:p>
        </w:tc>
        <w:tc>
          <w:tcPr>
            <w:tcW w:w="2835" w:type="dxa"/>
            <w:vAlign w:val="center"/>
          </w:tcPr>
          <w:p w:rsidR="001154D5" w:rsidRPr="00A41E5C" w:rsidRDefault="001154D5" w:rsidP="00A41E5C">
            <w:pPr>
              <w:pStyle w:val="Odstavecseseznamem"/>
              <w:numPr>
                <w:ilvl w:val="0"/>
                <w:numId w:val="42"/>
              </w:numPr>
              <w:rPr>
                <w:sz w:val="20"/>
                <w:szCs w:val="20"/>
              </w:rPr>
            </w:pPr>
            <w:r w:rsidRPr="00A41E5C">
              <w:rPr>
                <w:sz w:val="20"/>
                <w:szCs w:val="20"/>
              </w:rPr>
              <w:t>Vyhledání možného grantu, sepsání dotace a případná realizace</w:t>
            </w:r>
          </w:p>
        </w:tc>
        <w:tc>
          <w:tcPr>
            <w:tcW w:w="2551" w:type="dxa"/>
            <w:vAlign w:val="center"/>
          </w:tcPr>
          <w:p w:rsidR="001154D5" w:rsidRPr="00A41E5C" w:rsidRDefault="001154D5" w:rsidP="006E16BD">
            <w:pPr>
              <w:rPr>
                <w:sz w:val="20"/>
                <w:szCs w:val="20"/>
              </w:rPr>
            </w:pPr>
            <w:r w:rsidRPr="00A41E5C">
              <w:rPr>
                <w:sz w:val="20"/>
                <w:szCs w:val="20"/>
              </w:rPr>
              <w:t>Alespoň 2 podané žádosti ročně</w:t>
            </w:r>
          </w:p>
        </w:tc>
        <w:tc>
          <w:tcPr>
            <w:tcW w:w="2410" w:type="dxa"/>
            <w:vAlign w:val="center"/>
          </w:tcPr>
          <w:p w:rsidR="001154D5" w:rsidRPr="00A41E5C" w:rsidRDefault="001154D5" w:rsidP="006E16BD">
            <w:pPr>
              <w:rPr>
                <w:sz w:val="20"/>
                <w:szCs w:val="20"/>
              </w:rPr>
            </w:pPr>
            <w:r w:rsidRPr="00A41E5C">
              <w:rPr>
                <w:sz w:val="20"/>
                <w:szCs w:val="20"/>
              </w:rPr>
              <w:t xml:space="preserve">Žádost, </w:t>
            </w:r>
            <w:proofErr w:type="spellStart"/>
            <w:r w:rsidRPr="00A41E5C">
              <w:rPr>
                <w:sz w:val="20"/>
                <w:szCs w:val="20"/>
              </w:rPr>
              <w:t>příp</w:t>
            </w:r>
            <w:proofErr w:type="spellEnd"/>
            <w:r w:rsidRPr="00A41E5C">
              <w:rPr>
                <w:sz w:val="20"/>
                <w:szCs w:val="20"/>
              </w:rPr>
              <w:t xml:space="preserve"> smlouva a vyúčtování</w:t>
            </w:r>
          </w:p>
        </w:tc>
      </w:tr>
      <w:tr w:rsidR="001154D5" w:rsidRPr="00A41E5C" w:rsidTr="00F843D2">
        <w:trPr>
          <w:trHeight w:val="1395"/>
        </w:trPr>
        <w:tc>
          <w:tcPr>
            <w:tcW w:w="2093" w:type="dxa"/>
            <w:vMerge/>
            <w:vAlign w:val="center"/>
          </w:tcPr>
          <w:p w:rsidR="001154D5" w:rsidRPr="00A41E5C" w:rsidRDefault="001154D5" w:rsidP="00A41E5C">
            <w:pPr>
              <w:pStyle w:val="Odstavecseseznamem"/>
              <w:numPr>
                <w:ilvl w:val="0"/>
                <w:numId w:val="18"/>
              </w:numPr>
              <w:rPr>
                <w:sz w:val="20"/>
                <w:szCs w:val="20"/>
              </w:rPr>
            </w:pPr>
          </w:p>
        </w:tc>
        <w:tc>
          <w:tcPr>
            <w:tcW w:w="2268" w:type="dxa"/>
            <w:vMerge/>
            <w:vAlign w:val="center"/>
          </w:tcPr>
          <w:p w:rsidR="001154D5" w:rsidRPr="00A41E5C" w:rsidRDefault="001154D5" w:rsidP="006E16BD">
            <w:pPr>
              <w:rPr>
                <w:sz w:val="20"/>
                <w:szCs w:val="20"/>
              </w:rPr>
            </w:pPr>
          </w:p>
        </w:tc>
        <w:tc>
          <w:tcPr>
            <w:tcW w:w="2268" w:type="dxa"/>
            <w:vAlign w:val="center"/>
          </w:tcPr>
          <w:p w:rsidR="001154D5" w:rsidRPr="00A41E5C" w:rsidRDefault="001154D5" w:rsidP="00A41E5C">
            <w:pPr>
              <w:pStyle w:val="Odstavecseseznamem"/>
              <w:numPr>
                <w:ilvl w:val="0"/>
                <w:numId w:val="40"/>
              </w:numPr>
              <w:rPr>
                <w:sz w:val="20"/>
                <w:szCs w:val="20"/>
              </w:rPr>
            </w:pPr>
            <w:r w:rsidRPr="00A41E5C">
              <w:rPr>
                <w:sz w:val="20"/>
                <w:szCs w:val="20"/>
              </w:rPr>
              <w:t xml:space="preserve">Spolupráce s rodiči a místními firmami především při zajištění financí na realizaci exkurzí a programů v ekocentrech </w:t>
            </w:r>
          </w:p>
        </w:tc>
        <w:tc>
          <w:tcPr>
            <w:tcW w:w="2835" w:type="dxa"/>
            <w:vAlign w:val="center"/>
          </w:tcPr>
          <w:p w:rsidR="001154D5" w:rsidRPr="00A41E5C" w:rsidRDefault="001154D5" w:rsidP="00A41E5C">
            <w:pPr>
              <w:pStyle w:val="Odstavecseseznamem"/>
              <w:numPr>
                <w:ilvl w:val="0"/>
                <w:numId w:val="43"/>
              </w:numPr>
              <w:rPr>
                <w:sz w:val="20"/>
                <w:szCs w:val="20"/>
              </w:rPr>
            </w:pPr>
            <w:r w:rsidRPr="00A41E5C">
              <w:rPr>
                <w:sz w:val="20"/>
                <w:szCs w:val="20"/>
              </w:rPr>
              <w:t xml:space="preserve">Projednání možností finanční podpory ze strany Sdružení rodičů při </w:t>
            </w:r>
            <w:proofErr w:type="gramStart"/>
            <w:r w:rsidRPr="00A41E5C">
              <w:rPr>
                <w:sz w:val="20"/>
                <w:szCs w:val="20"/>
              </w:rPr>
              <w:t>gymnáziu</w:t>
            </w:r>
            <w:proofErr w:type="gramEnd"/>
            <w:r w:rsidRPr="00A41E5C">
              <w:rPr>
                <w:sz w:val="20"/>
                <w:szCs w:val="20"/>
              </w:rPr>
              <w:t xml:space="preserve"> popř. s rodiči podnikateli.</w:t>
            </w:r>
          </w:p>
        </w:tc>
        <w:tc>
          <w:tcPr>
            <w:tcW w:w="2551" w:type="dxa"/>
            <w:vAlign w:val="center"/>
          </w:tcPr>
          <w:p w:rsidR="001154D5" w:rsidRPr="00A41E5C" w:rsidRDefault="001154D5" w:rsidP="006E16BD">
            <w:pPr>
              <w:rPr>
                <w:sz w:val="20"/>
                <w:szCs w:val="20"/>
              </w:rPr>
            </w:pPr>
            <w:r w:rsidRPr="00A41E5C">
              <w:rPr>
                <w:sz w:val="20"/>
                <w:szCs w:val="20"/>
              </w:rPr>
              <w:t>Žádné dítě nezůstane mimo uvedené aktivity z finančních důvodů</w:t>
            </w:r>
          </w:p>
        </w:tc>
        <w:tc>
          <w:tcPr>
            <w:tcW w:w="2410" w:type="dxa"/>
            <w:vAlign w:val="center"/>
          </w:tcPr>
          <w:p w:rsidR="001154D5" w:rsidRPr="00A41E5C" w:rsidRDefault="001154D5" w:rsidP="006E16BD">
            <w:pPr>
              <w:rPr>
                <w:sz w:val="20"/>
                <w:szCs w:val="20"/>
              </w:rPr>
            </w:pPr>
            <w:r w:rsidRPr="00A41E5C">
              <w:rPr>
                <w:sz w:val="20"/>
                <w:szCs w:val="20"/>
              </w:rPr>
              <w:t>Smlouva o podpoře</w:t>
            </w:r>
          </w:p>
        </w:tc>
      </w:tr>
    </w:tbl>
    <w:p w:rsidR="001154D5" w:rsidRPr="001154D5" w:rsidRDefault="001154D5" w:rsidP="006E16BD"/>
    <w:p w:rsidR="001154D5" w:rsidRPr="001154D5" w:rsidRDefault="001154D5" w:rsidP="006E16BD"/>
    <w:p w:rsidR="001154D5" w:rsidRPr="001154D5" w:rsidRDefault="001154D5" w:rsidP="006E16BD"/>
    <w:p w:rsidR="00A41E5C" w:rsidRDefault="00A41E5C" w:rsidP="006E16BD">
      <w:pPr>
        <w:sectPr w:rsidR="00A41E5C" w:rsidSect="00F843D2">
          <w:pgSz w:w="16838" w:h="11906" w:orient="landscape"/>
          <w:pgMar w:top="1701" w:right="1418" w:bottom="1701" w:left="1418" w:header="709" w:footer="709" w:gutter="0"/>
          <w:cols w:space="708"/>
          <w:docGrid w:linePitch="435"/>
        </w:sectPr>
      </w:pPr>
    </w:p>
    <w:p w:rsidR="001154D5" w:rsidRPr="001154D5" w:rsidRDefault="001154D5" w:rsidP="00A41E5C">
      <w:pPr>
        <w:pStyle w:val="Nadpis1"/>
      </w:pPr>
      <w:proofErr w:type="spellStart"/>
      <w:r w:rsidRPr="001154D5">
        <w:lastRenderedPageBreak/>
        <w:t>Závěr</w:t>
      </w:r>
      <w:proofErr w:type="spellEnd"/>
    </w:p>
    <w:p w:rsidR="001154D5" w:rsidRPr="001154D5" w:rsidRDefault="001154D5" w:rsidP="006E16BD">
      <w:pPr>
        <w:rPr>
          <w:lang w:bidi="en-US"/>
        </w:rPr>
      </w:pPr>
      <w:r w:rsidRPr="001154D5">
        <w:rPr>
          <w:lang w:bidi="en-US"/>
        </w:rPr>
        <w:t xml:space="preserve">Cílem této práce bylo vytvořit plán EVVO, který by co nejlépe pokrýval potřeby konkrétní školy. </w:t>
      </w:r>
    </w:p>
    <w:p w:rsidR="001154D5" w:rsidRPr="001154D5" w:rsidRDefault="001154D5" w:rsidP="006E16BD">
      <w:pPr>
        <w:rPr>
          <w:lang w:bidi="en-US"/>
        </w:rPr>
      </w:pPr>
      <w:r w:rsidRPr="001154D5">
        <w:rPr>
          <w:lang w:bidi="en-US"/>
        </w:rPr>
        <w:t>Bylo velice náročné zorientovat se ve spoustě různých dokumentů, vybrat z nich použitelné a pokusit se dát dohromady z utříděných materiálů plán, podle kterého může škola své environmentálně výchovné působení na děti řídit.</w:t>
      </w:r>
    </w:p>
    <w:p w:rsidR="001154D5" w:rsidRPr="001154D5" w:rsidRDefault="001154D5" w:rsidP="006E16BD">
      <w:pPr>
        <w:rPr>
          <w:lang w:bidi="en-US"/>
        </w:rPr>
      </w:pPr>
      <w:r w:rsidRPr="001154D5">
        <w:rPr>
          <w:lang w:bidi="en-US"/>
        </w:rPr>
        <w:t>Doufejme, že nultý ročník plánu přinese mnoho odpovědí na to, kde jsme se netrefili a v čem jsme se mýlili. Také ale přinese mnoho otázek, námětů a příležitostí…</w:t>
      </w:r>
    </w:p>
    <w:p w:rsidR="001154D5" w:rsidRPr="001154D5" w:rsidRDefault="001154D5" w:rsidP="006E16BD"/>
    <w:p w:rsidR="001154D5" w:rsidRDefault="001154D5" w:rsidP="00A41E5C">
      <w:pPr>
        <w:pStyle w:val="Bezmezer"/>
        <w:ind w:firstLine="142"/>
        <w:rPr>
          <w:sz w:val="28"/>
          <w:szCs w:val="28"/>
        </w:rPr>
      </w:pPr>
      <w:proofErr w:type="spellStart"/>
      <w:r w:rsidRPr="00A41E5C">
        <w:rPr>
          <w:sz w:val="28"/>
          <w:szCs w:val="28"/>
        </w:rPr>
        <w:t>Použitá</w:t>
      </w:r>
      <w:proofErr w:type="spellEnd"/>
      <w:r w:rsidRPr="00A41E5C">
        <w:rPr>
          <w:sz w:val="28"/>
          <w:szCs w:val="28"/>
        </w:rPr>
        <w:t xml:space="preserve"> literatura a další zdroje</w:t>
      </w:r>
    </w:p>
    <w:p w:rsidR="00A41E5C" w:rsidRPr="00A41E5C" w:rsidRDefault="00A41E5C" w:rsidP="00A41E5C">
      <w:pPr>
        <w:pStyle w:val="Bezmezer"/>
        <w:ind w:firstLine="0"/>
        <w:rPr>
          <w:sz w:val="28"/>
          <w:szCs w:val="28"/>
        </w:rPr>
      </w:pPr>
    </w:p>
    <w:p w:rsidR="001154D5" w:rsidRPr="001154D5" w:rsidRDefault="001154D5" w:rsidP="00A41E5C">
      <w:pPr>
        <w:pStyle w:val="Odstavecseseznamem"/>
        <w:numPr>
          <w:ilvl w:val="0"/>
          <w:numId w:val="44"/>
        </w:numPr>
        <w:ind w:left="851" w:hanging="284"/>
      </w:pPr>
      <w:r w:rsidRPr="001154D5">
        <w:t>Rámcový vzdělávací program pro gymnázia, Výzkumný ústav pedagogický, Praha 2007</w:t>
      </w:r>
    </w:p>
    <w:p w:rsidR="001154D5" w:rsidRPr="001154D5" w:rsidRDefault="001154D5" w:rsidP="00A41E5C">
      <w:pPr>
        <w:pStyle w:val="Odstavecseseznamem"/>
        <w:ind w:left="851" w:hanging="284"/>
      </w:pPr>
      <w:hyperlink r:id="rId6" w:history="1">
        <w:r w:rsidRPr="001154D5">
          <w:rPr>
            <w:rStyle w:val="Hypertextovodkaz"/>
          </w:rPr>
          <w:t>http://www.vuppraha.cz/wp-content/uploads/2009/12/RVPG-2007-07_final.pdf</w:t>
        </w:r>
      </w:hyperlink>
    </w:p>
    <w:p w:rsidR="001154D5" w:rsidRPr="001154D5" w:rsidRDefault="001154D5" w:rsidP="00A41E5C">
      <w:pPr>
        <w:pStyle w:val="Odstavecseseznamem"/>
        <w:numPr>
          <w:ilvl w:val="0"/>
          <w:numId w:val="44"/>
        </w:numPr>
        <w:ind w:left="851" w:hanging="284"/>
      </w:pPr>
      <w:r w:rsidRPr="001154D5">
        <w:t>Rámcový vzdělávací program pro základní školy, Výzkumný ústav pedagogický, Praha 2010</w:t>
      </w:r>
    </w:p>
    <w:p w:rsidR="001154D5" w:rsidRPr="001154D5" w:rsidRDefault="001154D5" w:rsidP="00A41E5C">
      <w:pPr>
        <w:pStyle w:val="Odstavecseseznamem"/>
        <w:ind w:left="851" w:hanging="284"/>
      </w:pPr>
      <w:hyperlink r:id="rId7" w:history="1">
        <w:r w:rsidRPr="001154D5">
          <w:rPr>
            <w:rStyle w:val="Hypertextovodkaz"/>
          </w:rPr>
          <w:t>http://www.vuppraha.cz/wp-content/uploads/2009/12/RVPZV-pomucka-ucitelum.pdf</w:t>
        </w:r>
      </w:hyperlink>
    </w:p>
    <w:p w:rsidR="001154D5" w:rsidRPr="001154D5" w:rsidRDefault="001154D5" w:rsidP="00A41E5C">
      <w:pPr>
        <w:pStyle w:val="Odstavecseseznamem"/>
        <w:numPr>
          <w:ilvl w:val="0"/>
          <w:numId w:val="44"/>
        </w:numPr>
        <w:ind w:left="851" w:hanging="284"/>
      </w:pPr>
      <w:r w:rsidRPr="001154D5">
        <w:t>Školní vzdělávací plány Gymnázium a Střední odborná škola pedagogická,</w:t>
      </w:r>
    </w:p>
    <w:p w:rsidR="001154D5" w:rsidRPr="001154D5" w:rsidRDefault="001154D5" w:rsidP="00A41E5C">
      <w:pPr>
        <w:ind w:left="851" w:hanging="284"/>
      </w:pPr>
      <w:r w:rsidRPr="001154D5">
        <w:t xml:space="preserve">Nová Paka, </w:t>
      </w:r>
      <w:proofErr w:type="spellStart"/>
      <w:r w:rsidRPr="001154D5">
        <w:t>Kumburská</w:t>
      </w:r>
      <w:proofErr w:type="spellEnd"/>
      <w:r w:rsidRPr="001154D5">
        <w:t xml:space="preserve"> 740 (pro čtyřleté i osmileté gymnázium)</w:t>
      </w:r>
    </w:p>
    <w:p w:rsidR="001154D5" w:rsidRPr="001154D5" w:rsidRDefault="001154D5" w:rsidP="00A41E5C">
      <w:pPr>
        <w:pStyle w:val="Odstavecseseznamem"/>
        <w:numPr>
          <w:ilvl w:val="0"/>
          <w:numId w:val="44"/>
        </w:numPr>
        <w:ind w:left="851" w:hanging="284"/>
      </w:pPr>
      <w:bookmarkStart w:id="1" w:name="_GoBack"/>
      <w:bookmarkEnd w:id="1"/>
      <w:r w:rsidRPr="001154D5">
        <w:t>Týden pro udržitelný život, SEVER, 2005</w:t>
      </w:r>
    </w:p>
    <w:p w:rsidR="001154D5" w:rsidRPr="001154D5" w:rsidRDefault="001154D5" w:rsidP="00A41E5C">
      <w:pPr>
        <w:pStyle w:val="Odstavecseseznamem"/>
        <w:numPr>
          <w:ilvl w:val="0"/>
          <w:numId w:val="44"/>
        </w:numPr>
        <w:ind w:left="851" w:hanging="284"/>
      </w:pPr>
      <w:r w:rsidRPr="001154D5">
        <w:t xml:space="preserve">Globální výchova, </w:t>
      </w:r>
      <w:proofErr w:type="spellStart"/>
      <w:r w:rsidRPr="001154D5">
        <w:t>Pike</w:t>
      </w:r>
      <w:proofErr w:type="spellEnd"/>
      <w:r w:rsidRPr="001154D5">
        <w:t xml:space="preserve">, G., </w:t>
      </w:r>
      <w:proofErr w:type="spellStart"/>
      <w:r w:rsidRPr="001154D5">
        <w:t>Selby</w:t>
      </w:r>
      <w:proofErr w:type="spellEnd"/>
      <w:r w:rsidRPr="001154D5">
        <w:t xml:space="preserve">, D., Praha: </w:t>
      </w:r>
      <w:proofErr w:type="spellStart"/>
      <w:r w:rsidRPr="001154D5">
        <w:t>Grada</w:t>
      </w:r>
      <w:proofErr w:type="spellEnd"/>
      <w:r w:rsidRPr="001154D5">
        <w:t xml:space="preserve"> 1994</w:t>
      </w:r>
    </w:p>
    <w:p w:rsidR="001154D5" w:rsidRPr="001154D5" w:rsidRDefault="001154D5" w:rsidP="00A41E5C">
      <w:pPr>
        <w:pStyle w:val="Odstavecseseznamem"/>
        <w:numPr>
          <w:ilvl w:val="0"/>
          <w:numId w:val="44"/>
        </w:numPr>
        <w:ind w:left="851" w:hanging="284"/>
      </w:pPr>
      <w:r w:rsidRPr="001154D5">
        <w:t>Škola pro život II, Pavučina, 2007</w:t>
      </w:r>
    </w:p>
    <w:p w:rsidR="001154D5" w:rsidRPr="001154D5" w:rsidRDefault="001154D5" w:rsidP="006E16BD"/>
    <w:p w:rsidR="001154D5" w:rsidRPr="001154D5" w:rsidRDefault="001154D5" w:rsidP="006E16BD"/>
    <w:sectPr w:rsidR="001154D5" w:rsidRPr="001154D5" w:rsidSect="00A41E5C">
      <w:pgSz w:w="11906" w:h="16838"/>
      <w:pgMar w:top="1418" w:right="1701" w:bottom="1418" w:left="1701" w:header="709" w:footer="709"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3739"/>
    <w:multiLevelType w:val="hybridMultilevel"/>
    <w:tmpl w:val="0F18620A"/>
    <w:lvl w:ilvl="0" w:tplc="04050001">
      <w:start w:val="1"/>
      <w:numFmt w:val="bullet"/>
      <w:lvlText w:val=""/>
      <w:lvlJc w:val="left"/>
      <w:pPr>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 w15:restartNumberingAfterBreak="0">
    <w:nsid w:val="048F0DB5"/>
    <w:multiLevelType w:val="multilevel"/>
    <w:tmpl w:val="5B44DD74"/>
    <w:lvl w:ilvl="0">
      <w:start w:val="6"/>
      <w:numFmt w:val="decimal"/>
      <w:lvlText w:val="%1."/>
      <w:lvlJc w:val="left"/>
      <w:pPr>
        <w:ind w:left="2154" w:hanging="360"/>
      </w:pPr>
      <w:rPr>
        <w:rFonts w:hint="default"/>
      </w:rPr>
    </w:lvl>
    <w:lvl w:ilvl="1">
      <w:start w:val="1"/>
      <w:numFmt w:val="lowerLetter"/>
      <w:lvlText w:val="%2."/>
      <w:lvlJc w:val="left"/>
      <w:pPr>
        <w:ind w:left="1797" w:hanging="360"/>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2" w15:restartNumberingAfterBreak="0">
    <w:nsid w:val="090B2C90"/>
    <w:multiLevelType w:val="hybridMultilevel"/>
    <w:tmpl w:val="C5D86C16"/>
    <w:lvl w:ilvl="0" w:tplc="04050001">
      <w:start w:val="1"/>
      <w:numFmt w:val="bullet"/>
      <w:lvlText w:val=""/>
      <w:lvlJc w:val="left"/>
      <w:pPr>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3" w15:restartNumberingAfterBreak="0">
    <w:nsid w:val="10647E2D"/>
    <w:multiLevelType w:val="hybridMultilevel"/>
    <w:tmpl w:val="EF0E751C"/>
    <w:lvl w:ilvl="0" w:tplc="11D2E3FA">
      <w:start w:val="1"/>
      <w:numFmt w:val="lowerLetter"/>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051EF9"/>
    <w:multiLevelType w:val="hybridMultilevel"/>
    <w:tmpl w:val="A872C35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174E3D"/>
    <w:multiLevelType w:val="hybridMultilevel"/>
    <w:tmpl w:val="FFBC909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6" w15:restartNumberingAfterBreak="0">
    <w:nsid w:val="18AC4700"/>
    <w:multiLevelType w:val="multilevel"/>
    <w:tmpl w:val="B628987A"/>
    <w:lvl w:ilvl="0">
      <w:start w:val="1"/>
      <w:numFmt w:val="upperLetter"/>
      <w:lvlText w:val="%1."/>
      <w:lvlJc w:val="left"/>
      <w:pPr>
        <w:ind w:left="1077" w:hanging="360"/>
      </w:pPr>
      <w:rPr>
        <w:rFonts w:hint="default"/>
      </w:rPr>
    </w:lvl>
    <w:lvl w:ilvl="1">
      <w:start w:val="1"/>
      <w:numFmt w:val="decimal"/>
      <w:lvlText w:val="%2."/>
      <w:lvlJc w:val="left"/>
      <w:pPr>
        <w:ind w:left="1797" w:hanging="360"/>
      </w:pPr>
      <w:rPr>
        <w:rFonts w:hint="default"/>
      </w:rPr>
    </w:lvl>
    <w:lvl w:ilvl="2">
      <w:start w:val="1"/>
      <w:numFmt w:val="lowerLetter"/>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7" w15:restartNumberingAfterBreak="0">
    <w:nsid w:val="1F152B27"/>
    <w:multiLevelType w:val="hybridMultilevel"/>
    <w:tmpl w:val="88245E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F36968"/>
    <w:multiLevelType w:val="hybridMultilevel"/>
    <w:tmpl w:val="F52880E8"/>
    <w:lvl w:ilvl="0" w:tplc="04050017">
      <w:start w:val="1"/>
      <w:numFmt w:val="lowerLetter"/>
      <w:lvlText w:val="%1)"/>
      <w:lvlJc w:val="left"/>
      <w:pPr>
        <w:ind w:left="1014" w:hanging="360"/>
      </w:pPr>
    </w:lvl>
    <w:lvl w:ilvl="1" w:tplc="04050019" w:tentative="1">
      <w:start w:val="1"/>
      <w:numFmt w:val="lowerLetter"/>
      <w:lvlText w:val="%2."/>
      <w:lvlJc w:val="left"/>
      <w:pPr>
        <w:ind w:left="1734" w:hanging="360"/>
      </w:pPr>
    </w:lvl>
    <w:lvl w:ilvl="2" w:tplc="0405001B" w:tentative="1">
      <w:start w:val="1"/>
      <w:numFmt w:val="lowerRoman"/>
      <w:lvlText w:val="%3."/>
      <w:lvlJc w:val="right"/>
      <w:pPr>
        <w:ind w:left="2454" w:hanging="180"/>
      </w:pPr>
    </w:lvl>
    <w:lvl w:ilvl="3" w:tplc="0405000F" w:tentative="1">
      <w:start w:val="1"/>
      <w:numFmt w:val="decimal"/>
      <w:lvlText w:val="%4."/>
      <w:lvlJc w:val="left"/>
      <w:pPr>
        <w:ind w:left="3174" w:hanging="360"/>
      </w:pPr>
    </w:lvl>
    <w:lvl w:ilvl="4" w:tplc="04050019" w:tentative="1">
      <w:start w:val="1"/>
      <w:numFmt w:val="lowerLetter"/>
      <w:lvlText w:val="%5."/>
      <w:lvlJc w:val="left"/>
      <w:pPr>
        <w:ind w:left="3894" w:hanging="360"/>
      </w:pPr>
    </w:lvl>
    <w:lvl w:ilvl="5" w:tplc="0405001B" w:tentative="1">
      <w:start w:val="1"/>
      <w:numFmt w:val="lowerRoman"/>
      <w:lvlText w:val="%6."/>
      <w:lvlJc w:val="right"/>
      <w:pPr>
        <w:ind w:left="4614" w:hanging="180"/>
      </w:pPr>
    </w:lvl>
    <w:lvl w:ilvl="6" w:tplc="0405000F" w:tentative="1">
      <w:start w:val="1"/>
      <w:numFmt w:val="decimal"/>
      <w:lvlText w:val="%7."/>
      <w:lvlJc w:val="left"/>
      <w:pPr>
        <w:ind w:left="5334" w:hanging="360"/>
      </w:pPr>
    </w:lvl>
    <w:lvl w:ilvl="7" w:tplc="04050019" w:tentative="1">
      <w:start w:val="1"/>
      <w:numFmt w:val="lowerLetter"/>
      <w:lvlText w:val="%8."/>
      <w:lvlJc w:val="left"/>
      <w:pPr>
        <w:ind w:left="6054" w:hanging="360"/>
      </w:pPr>
    </w:lvl>
    <w:lvl w:ilvl="8" w:tplc="0405001B" w:tentative="1">
      <w:start w:val="1"/>
      <w:numFmt w:val="lowerRoman"/>
      <w:lvlText w:val="%9."/>
      <w:lvlJc w:val="right"/>
      <w:pPr>
        <w:ind w:left="6774" w:hanging="180"/>
      </w:pPr>
    </w:lvl>
  </w:abstractNum>
  <w:abstractNum w:abstractNumId="9" w15:restartNumberingAfterBreak="0">
    <w:nsid w:val="224C64C0"/>
    <w:multiLevelType w:val="multilevel"/>
    <w:tmpl w:val="D9AAEF36"/>
    <w:lvl w:ilvl="0">
      <w:start w:val="6"/>
      <w:numFmt w:val="decimal"/>
      <w:lvlText w:val="%1."/>
      <w:lvlJc w:val="left"/>
      <w:pPr>
        <w:ind w:left="1211" w:hanging="360"/>
      </w:pPr>
      <w:rPr>
        <w:rFonts w:hint="default"/>
      </w:rPr>
    </w:lvl>
    <w:lvl w:ilvl="1">
      <w:start w:val="1"/>
      <w:numFmt w:val="lowerLetter"/>
      <w:lvlText w:val="%2."/>
      <w:lvlJc w:val="left"/>
      <w:pPr>
        <w:ind w:left="854" w:hanging="360"/>
      </w:pPr>
      <w:rPr>
        <w:rFonts w:hint="default"/>
      </w:rPr>
    </w:lvl>
    <w:lvl w:ilvl="2">
      <w:start w:val="1"/>
      <w:numFmt w:val="lowerLetter"/>
      <w:lvlText w:val="%3."/>
      <w:lvlJc w:val="left"/>
      <w:pPr>
        <w:ind w:left="1574" w:hanging="180"/>
      </w:pPr>
      <w:rPr>
        <w:rFonts w:hint="default"/>
      </w:rPr>
    </w:lvl>
    <w:lvl w:ilvl="3">
      <w:start w:val="1"/>
      <w:numFmt w:val="decimal"/>
      <w:lvlText w:val="%4."/>
      <w:lvlJc w:val="left"/>
      <w:pPr>
        <w:ind w:left="2294" w:hanging="360"/>
      </w:pPr>
      <w:rPr>
        <w:rFonts w:hint="default"/>
      </w:rPr>
    </w:lvl>
    <w:lvl w:ilvl="4">
      <w:start w:val="1"/>
      <w:numFmt w:val="lowerLetter"/>
      <w:lvlText w:val="%5."/>
      <w:lvlJc w:val="left"/>
      <w:pPr>
        <w:ind w:left="3014" w:hanging="360"/>
      </w:pPr>
      <w:rPr>
        <w:rFonts w:hint="default"/>
      </w:rPr>
    </w:lvl>
    <w:lvl w:ilvl="5">
      <w:start w:val="1"/>
      <w:numFmt w:val="lowerRoman"/>
      <w:lvlText w:val="%6."/>
      <w:lvlJc w:val="right"/>
      <w:pPr>
        <w:ind w:left="3734" w:hanging="180"/>
      </w:pPr>
      <w:rPr>
        <w:rFonts w:hint="default"/>
      </w:rPr>
    </w:lvl>
    <w:lvl w:ilvl="6">
      <w:start w:val="1"/>
      <w:numFmt w:val="decimal"/>
      <w:lvlText w:val="%7."/>
      <w:lvlJc w:val="left"/>
      <w:pPr>
        <w:ind w:left="4454" w:hanging="360"/>
      </w:pPr>
      <w:rPr>
        <w:rFonts w:hint="default"/>
      </w:rPr>
    </w:lvl>
    <w:lvl w:ilvl="7">
      <w:start w:val="1"/>
      <w:numFmt w:val="lowerLetter"/>
      <w:lvlText w:val="%8."/>
      <w:lvlJc w:val="left"/>
      <w:pPr>
        <w:ind w:left="5174" w:hanging="360"/>
      </w:pPr>
      <w:rPr>
        <w:rFonts w:hint="default"/>
      </w:rPr>
    </w:lvl>
    <w:lvl w:ilvl="8">
      <w:start w:val="1"/>
      <w:numFmt w:val="lowerRoman"/>
      <w:lvlText w:val="%9."/>
      <w:lvlJc w:val="right"/>
      <w:pPr>
        <w:ind w:left="5894" w:hanging="180"/>
      </w:pPr>
      <w:rPr>
        <w:rFonts w:hint="default"/>
      </w:rPr>
    </w:lvl>
  </w:abstractNum>
  <w:abstractNum w:abstractNumId="10" w15:restartNumberingAfterBreak="0">
    <w:nsid w:val="2828479C"/>
    <w:multiLevelType w:val="hybridMultilevel"/>
    <w:tmpl w:val="03482C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D65319"/>
    <w:multiLevelType w:val="hybridMultilevel"/>
    <w:tmpl w:val="4E6AB1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F46E3C"/>
    <w:multiLevelType w:val="hybridMultilevel"/>
    <w:tmpl w:val="749E3CB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C90AC2"/>
    <w:multiLevelType w:val="hybridMultilevel"/>
    <w:tmpl w:val="BCF6E2B2"/>
    <w:lvl w:ilvl="0" w:tplc="BEC2AD44">
      <w:start w:val="15"/>
      <w:numFmt w:val="bullet"/>
      <w:lvlText w:val="-"/>
      <w:lvlJc w:val="left"/>
      <w:pPr>
        <w:ind w:left="720" w:hanging="360"/>
      </w:pPr>
      <w:rPr>
        <w:rFonts w:ascii="Georgia" w:eastAsia="Times New Roman"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ACD79EC"/>
    <w:multiLevelType w:val="hybridMultilevel"/>
    <w:tmpl w:val="31D650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BF09D6"/>
    <w:multiLevelType w:val="hybridMultilevel"/>
    <w:tmpl w:val="B79A09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997857"/>
    <w:multiLevelType w:val="multilevel"/>
    <w:tmpl w:val="FA38D67A"/>
    <w:lvl w:ilvl="0">
      <w:start w:val="6"/>
      <w:numFmt w:val="decimal"/>
      <w:lvlText w:val="%1."/>
      <w:lvlJc w:val="left"/>
      <w:pPr>
        <w:ind w:left="2154" w:hanging="360"/>
      </w:pPr>
      <w:rPr>
        <w:rFonts w:hint="default"/>
      </w:rPr>
    </w:lvl>
    <w:lvl w:ilvl="1">
      <w:start w:val="1"/>
      <w:numFmt w:val="lowerLetter"/>
      <w:lvlText w:val="%2."/>
      <w:lvlJc w:val="left"/>
      <w:pPr>
        <w:ind w:left="1797" w:hanging="360"/>
      </w:pPr>
      <w:rPr>
        <w:rFonts w:hint="default"/>
      </w:rPr>
    </w:lvl>
    <w:lvl w:ilvl="2">
      <w:start w:val="1"/>
      <w:numFmt w:val="lowerLetter"/>
      <w:lvlText w:val="%3."/>
      <w:lvlJc w:val="lef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7" w15:restartNumberingAfterBreak="0">
    <w:nsid w:val="4197703E"/>
    <w:multiLevelType w:val="hybridMultilevel"/>
    <w:tmpl w:val="A3F0D1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8F27F9"/>
    <w:multiLevelType w:val="hybridMultilevel"/>
    <w:tmpl w:val="662C0E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C80390"/>
    <w:multiLevelType w:val="multilevel"/>
    <w:tmpl w:val="9CDE910C"/>
    <w:lvl w:ilvl="0">
      <w:start w:val="4"/>
      <w:numFmt w:val="decimal"/>
      <w:lvlText w:val="%1."/>
      <w:lvlJc w:val="left"/>
      <w:pPr>
        <w:ind w:left="179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7C91F08"/>
    <w:multiLevelType w:val="hybridMultilevel"/>
    <w:tmpl w:val="724C4DB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1" w15:restartNumberingAfterBreak="0">
    <w:nsid w:val="483B50B5"/>
    <w:multiLevelType w:val="hybridMultilevel"/>
    <w:tmpl w:val="8E4A30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9A17676"/>
    <w:multiLevelType w:val="hybridMultilevel"/>
    <w:tmpl w:val="D7FECD94"/>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3" w15:restartNumberingAfterBreak="0">
    <w:nsid w:val="49FA3464"/>
    <w:multiLevelType w:val="hybridMultilevel"/>
    <w:tmpl w:val="5A0274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93377F"/>
    <w:multiLevelType w:val="hybridMultilevel"/>
    <w:tmpl w:val="B79A09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BA779B7"/>
    <w:multiLevelType w:val="hybridMultilevel"/>
    <w:tmpl w:val="83BA01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C257D8C"/>
    <w:multiLevelType w:val="hybridMultilevel"/>
    <w:tmpl w:val="6A5CDD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EA2759D"/>
    <w:multiLevelType w:val="hybridMultilevel"/>
    <w:tmpl w:val="9612DCE2"/>
    <w:lvl w:ilvl="0" w:tplc="04050019">
      <w:start w:val="1"/>
      <w:numFmt w:val="lowerLetter"/>
      <w:lvlText w:val="%1."/>
      <w:lvlJc w:val="left"/>
      <w:pPr>
        <w:ind w:left="2700" w:hanging="360"/>
      </w:pPr>
    </w:lvl>
    <w:lvl w:ilvl="1" w:tplc="04050019" w:tentative="1">
      <w:start w:val="1"/>
      <w:numFmt w:val="lowerLetter"/>
      <w:lvlText w:val="%2."/>
      <w:lvlJc w:val="left"/>
      <w:pPr>
        <w:ind w:left="3420" w:hanging="360"/>
      </w:pPr>
    </w:lvl>
    <w:lvl w:ilvl="2" w:tplc="0405001B" w:tentative="1">
      <w:start w:val="1"/>
      <w:numFmt w:val="lowerRoman"/>
      <w:lvlText w:val="%3."/>
      <w:lvlJc w:val="right"/>
      <w:pPr>
        <w:ind w:left="4140" w:hanging="180"/>
      </w:pPr>
    </w:lvl>
    <w:lvl w:ilvl="3" w:tplc="0405000F" w:tentative="1">
      <w:start w:val="1"/>
      <w:numFmt w:val="decimal"/>
      <w:lvlText w:val="%4."/>
      <w:lvlJc w:val="left"/>
      <w:pPr>
        <w:ind w:left="4860" w:hanging="360"/>
      </w:pPr>
    </w:lvl>
    <w:lvl w:ilvl="4" w:tplc="04050019" w:tentative="1">
      <w:start w:val="1"/>
      <w:numFmt w:val="lowerLetter"/>
      <w:lvlText w:val="%5."/>
      <w:lvlJc w:val="left"/>
      <w:pPr>
        <w:ind w:left="5580" w:hanging="360"/>
      </w:pPr>
    </w:lvl>
    <w:lvl w:ilvl="5" w:tplc="0405001B" w:tentative="1">
      <w:start w:val="1"/>
      <w:numFmt w:val="lowerRoman"/>
      <w:lvlText w:val="%6."/>
      <w:lvlJc w:val="right"/>
      <w:pPr>
        <w:ind w:left="6300" w:hanging="180"/>
      </w:pPr>
    </w:lvl>
    <w:lvl w:ilvl="6" w:tplc="0405000F" w:tentative="1">
      <w:start w:val="1"/>
      <w:numFmt w:val="decimal"/>
      <w:lvlText w:val="%7."/>
      <w:lvlJc w:val="left"/>
      <w:pPr>
        <w:ind w:left="7020" w:hanging="360"/>
      </w:pPr>
    </w:lvl>
    <w:lvl w:ilvl="7" w:tplc="04050019" w:tentative="1">
      <w:start w:val="1"/>
      <w:numFmt w:val="lowerLetter"/>
      <w:lvlText w:val="%8."/>
      <w:lvlJc w:val="left"/>
      <w:pPr>
        <w:ind w:left="7740" w:hanging="360"/>
      </w:pPr>
    </w:lvl>
    <w:lvl w:ilvl="8" w:tplc="0405001B" w:tentative="1">
      <w:start w:val="1"/>
      <w:numFmt w:val="lowerRoman"/>
      <w:lvlText w:val="%9."/>
      <w:lvlJc w:val="right"/>
      <w:pPr>
        <w:ind w:left="8460" w:hanging="180"/>
      </w:pPr>
    </w:lvl>
  </w:abstractNum>
  <w:abstractNum w:abstractNumId="28" w15:restartNumberingAfterBreak="0">
    <w:nsid w:val="543548F0"/>
    <w:multiLevelType w:val="multilevel"/>
    <w:tmpl w:val="EBFA7E58"/>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5810FE3"/>
    <w:multiLevelType w:val="hybridMultilevel"/>
    <w:tmpl w:val="52D4E6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E135736"/>
    <w:multiLevelType w:val="hybridMultilevel"/>
    <w:tmpl w:val="D2DCF8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3B550D9"/>
    <w:multiLevelType w:val="hybridMultilevel"/>
    <w:tmpl w:val="3E30261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C610D6"/>
    <w:multiLevelType w:val="multilevel"/>
    <w:tmpl w:val="3F7602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Nadpis1"/>
      <w:lvlText w:val="%3."/>
      <w:lvlJc w:val="left"/>
      <w:pPr>
        <w:ind w:left="504" w:hanging="504"/>
      </w:pPr>
      <w:rPr>
        <w:rFonts w:asciiTheme="minorHAnsi" w:hAnsiTheme="minorHAnsi" w:cstheme="minorHAnsi"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DA5276"/>
    <w:multiLevelType w:val="hybridMultilevel"/>
    <w:tmpl w:val="54B2B37A"/>
    <w:lvl w:ilvl="0" w:tplc="BEC2AD44">
      <w:start w:val="15"/>
      <w:numFmt w:val="bullet"/>
      <w:lvlText w:val="-"/>
      <w:lvlJc w:val="left"/>
      <w:pPr>
        <w:ind w:left="720" w:hanging="360"/>
      </w:pPr>
      <w:rPr>
        <w:rFonts w:ascii="Georgia" w:eastAsia="Times New Roman"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D262C4D"/>
    <w:multiLevelType w:val="hybridMultilevel"/>
    <w:tmpl w:val="EEB8B5FE"/>
    <w:lvl w:ilvl="0" w:tplc="8074635E">
      <w:start w:val="1"/>
      <w:numFmt w:val="decimal"/>
      <w:lvlText w:val="%1."/>
      <w:lvlJc w:val="left"/>
      <w:pPr>
        <w:ind w:left="720" w:hanging="360"/>
      </w:pPr>
      <w:rPr>
        <w:b/>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07C0844"/>
    <w:multiLevelType w:val="hybridMultilevel"/>
    <w:tmpl w:val="8F9E0A56"/>
    <w:lvl w:ilvl="0" w:tplc="0405000F">
      <w:start w:val="1"/>
      <w:numFmt w:val="decimal"/>
      <w:lvlText w:val="%1."/>
      <w:lvlJc w:val="left"/>
      <w:pPr>
        <w:ind w:left="601" w:hanging="360"/>
      </w:pPr>
    </w:lvl>
    <w:lvl w:ilvl="1" w:tplc="04050019" w:tentative="1">
      <w:start w:val="1"/>
      <w:numFmt w:val="lowerLetter"/>
      <w:lvlText w:val="%2."/>
      <w:lvlJc w:val="left"/>
      <w:pPr>
        <w:ind w:left="1321" w:hanging="360"/>
      </w:pPr>
    </w:lvl>
    <w:lvl w:ilvl="2" w:tplc="0405001B" w:tentative="1">
      <w:start w:val="1"/>
      <w:numFmt w:val="lowerRoman"/>
      <w:lvlText w:val="%3."/>
      <w:lvlJc w:val="right"/>
      <w:pPr>
        <w:ind w:left="2041" w:hanging="180"/>
      </w:pPr>
    </w:lvl>
    <w:lvl w:ilvl="3" w:tplc="0405000F" w:tentative="1">
      <w:start w:val="1"/>
      <w:numFmt w:val="decimal"/>
      <w:lvlText w:val="%4."/>
      <w:lvlJc w:val="left"/>
      <w:pPr>
        <w:ind w:left="2761" w:hanging="360"/>
      </w:pPr>
    </w:lvl>
    <w:lvl w:ilvl="4" w:tplc="04050019" w:tentative="1">
      <w:start w:val="1"/>
      <w:numFmt w:val="lowerLetter"/>
      <w:lvlText w:val="%5."/>
      <w:lvlJc w:val="left"/>
      <w:pPr>
        <w:ind w:left="3481" w:hanging="360"/>
      </w:pPr>
    </w:lvl>
    <w:lvl w:ilvl="5" w:tplc="0405001B" w:tentative="1">
      <w:start w:val="1"/>
      <w:numFmt w:val="lowerRoman"/>
      <w:lvlText w:val="%6."/>
      <w:lvlJc w:val="right"/>
      <w:pPr>
        <w:ind w:left="4201" w:hanging="180"/>
      </w:pPr>
    </w:lvl>
    <w:lvl w:ilvl="6" w:tplc="0405000F" w:tentative="1">
      <w:start w:val="1"/>
      <w:numFmt w:val="decimal"/>
      <w:lvlText w:val="%7."/>
      <w:lvlJc w:val="left"/>
      <w:pPr>
        <w:ind w:left="4921" w:hanging="360"/>
      </w:pPr>
    </w:lvl>
    <w:lvl w:ilvl="7" w:tplc="04050019" w:tentative="1">
      <w:start w:val="1"/>
      <w:numFmt w:val="lowerLetter"/>
      <w:lvlText w:val="%8."/>
      <w:lvlJc w:val="left"/>
      <w:pPr>
        <w:ind w:left="5641" w:hanging="360"/>
      </w:pPr>
    </w:lvl>
    <w:lvl w:ilvl="8" w:tplc="0405001B" w:tentative="1">
      <w:start w:val="1"/>
      <w:numFmt w:val="lowerRoman"/>
      <w:lvlText w:val="%9."/>
      <w:lvlJc w:val="right"/>
      <w:pPr>
        <w:ind w:left="6361" w:hanging="180"/>
      </w:pPr>
    </w:lvl>
  </w:abstractNum>
  <w:abstractNum w:abstractNumId="36" w15:restartNumberingAfterBreak="0">
    <w:nsid w:val="72015058"/>
    <w:multiLevelType w:val="hybridMultilevel"/>
    <w:tmpl w:val="19DA47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3294F53"/>
    <w:multiLevelType w:val="hybridMultilevel"/>
    <w:tmpl w:val="E7B6E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6097D71"/>
    <w:multiLevelType w:val="hybridMultilevel"/>
    <w:tmpl w:val="81F871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81C18A5"/>
    <w:multiLevelType w:val="hybridMultilevel"/>
    <w:tmpl w:val="5CD868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8825CA8"/>
    <w:multiLevelType w:val="multilevel"/>
    <w:tmpl w:val="A57AE1D6"/>
    <w:lvl w:ilvl="0">
      <w:start w:val="4"/>
      <w:numFmt w:val="decimal"/>
      <w:lvlText w:val="%1."/>
      <w:lvlJc w:val="left"/>
      <w:pPr>
        <w:ind w:left="1797"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D237861"/>
    <w:multiLevelType w:val="hybridMultilevel"/>
    <w:tmpl w:val="70E68E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E4028BB"/>
    <w:multiLevelType w:val="hybridMultilevel"/>
    <w:tmpl w:val="A344FF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F3C7D55"/>
    <w:multiLevelType w:val="hybridMultilevel"/>
    <w:tmpl w:val="F5CE79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FFB0AD9"/>
    <w:multiLevelType w:val="hybridMultilevel"/>
    <w:tmpl w:val="CCAC90B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31"/>
  </w:num>
  <w:num w:numId="2">
    <w:abstractNumId w:val="20"/>
  </w:num>
  <w:num w:numId="3">
    <w:abstractNumId w:val="6"/>
  </w:num>
  <w:num w:numId="4">
    <w:abstractNumId w:val="19"/>
  </w:num>
  <w:num w:numId="5">
    <w:abstractNumId w:val="1"/>
  </w:num>
  <w:num w:numId="6">
    <w:abstractNumId w:val="27"/>
  </w:num>
  <w:num w:numId="7">
    <w:abstractNumId w:val="40"/>
  </w:num>
  <w:num w:numId="8">
    <w:abstractNumId w:val="9"/>
  </w:num>
  <w:num w:numId="9">
    <w:abstractNumId w:val="16"/>
  </w:num>
  <w:num w:numId="10">
    <w:abstractNumId w:val="2"/>
  </w:num>
  <w:num w:numId="11">
    <w:abstractNumId w:val="0"/>
  </w:num>
  <w:num w:numId="12">
    <w:abstractNumId w:val="21"/>
  </w:num>
  <w:num w:numId="13">
    <w:abstractNumId w:val="42"/>
  </w:num>
  <w:num w:numId="14">
    <w:abstractNumId w:val="36"/>
  </w:num>
  <w:num w:numId="15">
    <w:abstractNumId w:val="29"/>
  </w:num>
  <w:num w:numId="16">
    <w:abstractNumId w:val="44"/>
  </w:num>
  <w:num w:numId="17">
    <w:abstractNumId w:val="22"/>
  </w:num>
  <w:num w:numId="18">
    <w:abstractNumId w:val="4"/>
  </w:num>
  <w:num w:numId="19">
    <w:abstractNumId w:val="41"/>
  </w:num>
  <w:num w:numId="20">
    <w:abstractNumId w:val="28"/>
  </w:num>
  <w:num w:numId="21">
    <w:abstractNumId w:val="33"/>
  </w:num>
  <w:num w:numId="22">
    <w:abstractNumId w:val="18"/>
  </w:num>
  <w:num w:numId="23">
    <w:abstractNumId w:val="13"/>
  </w:num>
  <w:num w:numId="24">
    <w:abstractNumId w:val="11"/>
  </w:num>
  <w:num w:numId="25">
    <w:abstractNumId w:val="14"/>
  </w:num>
  <w:num w:numId="26">
    <w:abstractNumId w:val="17"/>
  </w:num>
  <w:num w:numId="27">
    <w:abstractNumId w:val="24"/>
  </w:num>
  <w:num w:numId="28">
    <w:abstractNumId w:val="38"/>
  </w:num>
  <w:num w:numId="29">
    <w:abstractNumId w:val="15"/>
  </w:num>
  <w:num w:numId="30">
    <w:abstractNumId w:val="26"/>
  </w:num>
  <w:num w:numId="31">
    <w:abstractNumId w:val="35"/>
  </w:num>
  <w:num w:numId="32">
    <w:abstractNumId w:val="25"/>
  </w:num>
  <w:num w:numId="33">
    <w:abstractNumId w:val="43"/>
  </w:num>
  <w:num w:numId="34">
    <w:abstractNumId w:val="39"/>
  </w:num>
  <w:num w:numId="35">
    <w:abstractNumId w:val="37"/>
  </w:num>
  <w:num w:numId="36">
    <w:abstractNumId w:val="8"/>
  </w:num>
  <w:num w:numId="37">
    <w:abstractNumId w:val="7"/>
  </w:num>
  <w:num w:numId="38">
    <w:abstractNumId w:val="23"/>
  </w:num>
  <w:num w:numId="39">
    <w:abstractNumId w:val="12"/>
  </w:num>
  <w:num w:numId="40">
    <w:abstractNumId w:val="34"/>
  </w:num>
  <w:num w:numId="41">
    <w:abstractNumId w:val="10"/>
  </w:num>
  <w:num w:numId="42">
    <w:abstractNumId w:val="30"/>
  </w:num>
  <w:num w:numId="43">
    <w:abstractNumId w:val="3"/>
  </w:num>
  <w:num w:numId="44">
    <w:abstractNumId w:val="5"/>
  </w:num>
  <w:num w:numId="45">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97"/>
    <w:rsid w:val="001154D5"/>
    <w:rsid w:val="00326097"/>
    <w:rsid w:val="006E16BD"/>
    <w:rsid w:val="00A41E5C"/>
    <w:rsid w:val="00A43437"/>
    <w:rsid w:val="00CE53C4"/>
    <w:rsid w:val="00F843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4D524"/>
  <w15:chartTrackingRefBased/>
  <w15:docId w15:val="{F41AD788-59AE-4EA3-84DE-69A02EDF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360" w:lineRule="auto"/>
        <w:ind w:firstLine="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E16BD"/>
    <w:rPr>
      <w:rFonts w:eastAsia="Calibri" w:cstheme="minorHAnsi"/>
      <w:kern w:val="28"/>
      <w:sz w:val="24"/>
      <w:szCs w:val="24"/>
    </w:rPr>
  </w:style>
  <w:style w:type="paragraph" w:styleId="Nadpis1">
    <w:name w:val="heading 1"/>
    <w:basedOn w:val="Normln"/>
    <w:next w:val="Normln"/>
    <w:link w:val="Nadpis1Char"/>
    <w:uiPriority w:val="9"/>
    <w:qFormat/>
    <w:rsid w:val="006E16BD"/>
    <w:pPr>
      <w:numPr>
        <w:ilvl w:val="2"/>
        <w:numId w:val="45"/>
      </w:numPr>
      <w:spacing w:before="480" w:after="0"/>
      <w:outlineLvl w:val="0"/>
    </w:pPr>
    <w:rPr>
      <w:rFonts w:asciiTheme="majorHAnsi" w:eastAsiaTheme="majorEastAsia" w:hAnsiTheme="majorHAnsi" w:cstheme="majorBidi"/>
      <w:b/>
      <w:bCs/>
      <w:kern w:val="0"/>
      <w:sz w:val="28"/>
      <w:szCs w:val="28"/>
      <w:lang w:val="en-US" w:bidi="en-US"/>
    </w:rPr>
  </w:style>
  <w:style w:type="paragraph" w:styleId="Nadpis2">
    <w:name w:val="heading 2"/>
    <w:basedOn w:val="Normln"/>
    <w:next w:val="Normln"/>
    <w:link w:val="Nadpis2Char"/>
    <w:uiPriority w:val="9"/>
    <w:unhideWhenUsed/>
    <w:qFormat/>
    <w:rsid w:val="001154D5"/>
    <w:pPr>
      <w:spacing w:before="200" w:after="0"/>
      <w:outlineLvl w:val="1"/>
    </w:pPr>
    <w:rPr>
      <w:rFonts w:asciiTheme="majorHAnsi" w:eastAsiaTheme="majorEastAsia" w:hAnsiTheme="majorHAnsi" w:cstheme="majorBidi"/>
      <w:b/>
      <w:bCs/>
      <w:kern w:val="0"/>
      <w:sz w:val="26"/>
      <w:szCs w:val="26"/>
      <w:lang w:val="en-US" w:bidi="en-US"/>
    </w:rPr>
  </w:style>
  <w:style w:type="paragraph" w:styleId="Nadpis3">
    <w:name w:val="heading 3"/>
    <w:basedOn w:val="Normln"/>
    <w:next w:val="Normln"/>
    <w:link w:val="Nadpis3Char"/>
    <w:uiPriority w:val="9"/>
    <w:unhideWhenUsed/>
    <w:qFormat/>
    <w:rsid w:val="001154D5"/>
    <w:pPr>
      <w:spacing w:before="200" w:after="0" w:line="271" w:lineRule="auto"/>
      <w:outlineLvl w:val="2"/>
    </w:pPr>
    <w:rPr>
      <w:rFonts w:asciiTheme="majorHAnsi" w:eastAsiaTheme="majorEastAsia" w:hAnsiTheme="majorHAnsi" w:cstheme="majorBidi"/>
      <w:b/>
      <w:bCs/>
      <w:kern w:val="0"/>
      <w:lang w:val="en-US" w:bidi="en-U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26097"/>
    <w:pPr>
      <w:ind w:left="720"/>
      <w:contextualSpacing/>
    </w:pPr>
  </w:style>
  <w:style w:type="character" w:customStyle="1" w:styleId="Nadpis1Char">
    <w:name w:val="Nadpis 1 Char"/>
    <w:basedOn w:val="Standardnpsmoodstavce"/>
    <w:link w:val="Nadpis1"/>
    <w:uiPriority w:val="9"/>
    <w:rsid w:val="006E16BD"/>
    <w:rPr>
      <w:rFonts w:asciiTheme="majorHAnsi" w:eastAsiaTheme="majorEastAsia" w:hAnsiTheme="majorHAnsi" w:cstheme="majorBidi"/>
      <w:b/>
      <w:bCs/>
      <w:sz w:val="28"/>
      <w:szCs w:val="28"/>
      <w:lang w:val="en-US" w:bidi="en-US"/>
    </w:rPr>
  </w:style>
  <w:style w:type="character" w:customStyle="1" w:styleId="Nadpis2Char">
    <w:name w:val="Nadpis 2 Char"/>
    <w:basedOn w:val="Standardnpsmoodstavce"/>
    <w:link w:val="Nadpis2"/>
    <w:uiPriority w:val="9"/>
    <w:rsid w:val="001154D5"/>
    <w:rPr>
      <w:rFonts w:asciiTheme="majorHAnsi" w:eastAsiaTheme="majorEastAsia" w:hAnsiTheme="majorHAnsi" w:cstheme="majorBidi"/>
      <w:b/>
      <w:bCs/>
      <w:sz w:val="26"/>
      <w:szCs w:val="26"/>
      <w:lang w:val="en-US" w:bidi="en-US"/>
    </w:rPr>
  </w:style>
  <w:style w:type="character" w:customStyle="1" w:styleId="Nadpis3Char">
    <w:name w:val="Nadpis 3 Char"/>
    <w:basedOn w:val="Standardnpsmoodstavce"/>
    <w:link w:val="Nadpis3"/>
    <w:uiPriority w:val="9"/>
    <w:rsid w:val="001154D5"/>
    <w:rPr>
      <w:rFonts w:asciiTheme="majorHAnsi" w:eastAsiaTheme="majorEastAsia" w:hAnsiTheme="majorHAnsi" w:cstheme="majorBidi"/>
      <w:b/>
      <w:bCs/>
      <w:sz w:val="24"/>
      <w:szCs w:val="24"/>
      <w:lang w:val="en-US" w:bidi="en-US"/>
    </w:rPr>
  </w:style>
  <w:style w:type="paragraph" w:styleId="Nzev">
    <w:name w:val="Title"/>
    <w:basedOn w:val="Normln"/>
    <w:next w:val="Normln"/>
    <w:link w:val="NzevChar"/>
    <w:uiPriority w:val="10"/>
    <w:qFormat/>
    <w:rsid w:val="001154D5"/>
    <w:pPr>
      <w:pBdr>
        <w:bottom w:val="single" w:sz="4" w:space="1" w:color="auto"/>
      </w:pBdr>
      <w:spacing w:line="240" w:lineRule="auto"/>
      <w:contextualSpacing/>
    </w:pPr>
    <w:rPr>
      <w:rFonts w:asciiTheme="majorHAnsi" w:eastAsiaTheme="majorEastAsia" w:hAnsiTheme="majorHAnsi" w:cstheme="majorBidi"/>
      <w:spacing w:val="5"/>
      <w:kern w:val="0"/>
      <w:sz w:val="52"/>
      <w:szCs w:val="52"/>
      <w:lang w:val="en-US" w:bidi="en-US"/>
    </w:rPr>
  </w:style>
  <w:style w:type="character" w:customStyle="1" w:styleId="NzevChar">
    <w:name w:val="Název Char"/>
    <w:basedOn w:val="Standardnpsmoodstavce"/>
    <w:link w:val="Nzev"/>
    <w:uiPriority w:val="10"/>
    <w:rsid w:val="001154D5"/>
    <w:rPr>
      <w:rFonts w:asciiTheme="majorHAnsi" w:eastAsiaTheme="majorEastAsia" w:hAnsiTheme="majorHAnsi" w:cstheme="majorBidi"/>
      <w:spacing w:val="5"/>
      <w:sz w:val="52"/>
      <w:szCs w:val="52"/>
      <w:lang w:val="en-US" w:bidi="en-US"/>
    </w:rPr>
  </w:style>
  <w:style w:type="table" w:styleId="Mkatabulky">
    <w:name w:val="Table Grid"/>
    <w:basedOn w:val="Normlntabulka"/>
    <w:rsid w:val="001154D5"/>
    <w:pPr>
      <w:spacing w:after="0" w:line="240" w:lineRule="auto"/>
      <w:ind w:firstLine="357"/>
    </w:pPr>
    <w:rPr>
      <w:rFonts w:ascii="Times New Roman" w:eastAsia="Calibri" w:hAnsi="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54D5"/>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1154D5"/>
    <w:rPr>
      <w:color w:val="0563C1" w:themeColor="hyperlink"/>
      <w:u w:val="single"/>
    </w:rPr>
  </w:style>
  <w:style w:type="paragraph" w:styleId="Bezmezer">
    <w:name w:val="No Spacing"/>
    <w:uiPriority w:val="1"/>
    <w:qFormat/>
    <w:rsid w:val="00CE53C4"/>
    <w:pPr>
      <w:spacing w:after="0" w:line="240" w:lineRule="auto"/>
    </w:pPr>
    <w:rPr>
      <w:rFonts w:eastAsia="Calibri" w:cstheme="minorHAnsi"/>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uppraha.cz/wp-content/uploads/2009/12/RVPZV-pomucka-ucitelum.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uppraha.cz/wp-content/uploads/2009/12/RVPG-2007-07_fina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EACFD-D862-4B84-B32C-C3D2DB754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28</Pages>
  <Words>6473</Words>
  <Characters>38197</Characters>
  <Application>Microsoft Office Word</Application>
  <DocSecurity>0</DocSecurity>
  <Lines>318</Lines>
  <Paragraphs>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dc:creator>
  <cp:keywords/>
  <dc:description/>
  <cp:lastModifiedBy>učitel</cp:lastModifiedBy>
  <cp:revision>2</cp:revision>
  <dcterms:created xsi:type="dcterms:W3CDTF">2022-03-05T13:03:00Z</dcterms:created>
  <dcterms:modified xsi:type="dcterms:W3CDTF">2022-03-05T13:51:00Z</dcterms:modified>
</cp:coreProperties>
</file>